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3640E541" w:rsidR="00AA24A5" w:rsidRDefault="0020570E" w:rsidP="00214A0B">
      <w:pPr>
        <w:pStyle w:val="Podtytu"/>
        <w:spacing w:line="360" w:lineRule="auto"/>
      </w:pPr>
      <w:r>
        <w:t>Październik</w:t>
      </w:r>
      <w:r w:rsidR="001E1132">
        <w:t xml:space="preserve"> 202</w:t>
      </w:r>
      <w:r w:rsidR="000907CB">
        <w:t>0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233D6ED4" w14:textId="77777777" w:rsidR="0020570E" w:rsidRDefault="0020570E" w:rsidP="0020570E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październiku</w:t>
      </w:r>
      <w:r w:rsidRPr="00771846">
        <w:rPr>
          <w:rFonts w:ascii="Calibri" w:hAnsi="Calibri" w:cs="Calibri"/>
          <w:szCs w:val="24"/>
        </w:rPr>
        <w:t xml:space="preserve"> w</w:t>
      </w:r>
      <w:r>
        <w:rPr>
          <w:rFonts w:ascii="Calibri" w:hAnsi="Calibri" w:cs="Calibri"/>
          <w:szCs w:val="24"/>
        </w:rPr>
        <w:t xml:space="preserve"> urzędach pracy zarejestrowanych było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143 816 osób bezrobotnych</w:t>
      </w:r>
      <w:r w:rsidRPr="00771846">
        <w:rPr>
          <w:rFonts w:ascii="Calibri" w:hAnsi="Calibri" w:cs="Calibri"/>
          <w:szCs w:val="24"/>
        </w:rPr>
        <w:t>, to</w:t>
      </w:r>
      <w:r>
        <w:rPr>
          <w:rFonts w:ascii="Calibri" w:hAnsi="Calibri" w:cs="Calibri"/>
          <w:szCs w:val="24"/>
        </w:rPr>
        <w:t> jest </w:t>
      </w:r>
      <w:r w:rsidRPr="0077184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> 1 292 osoby mniej</w:t>
      </w:r>
      <w:r w:rsidRPr="00771846">
        <w:rPr>
          <w:rFonts w:ascii="Calibri" w:hAnsi="Calibri" w:cs="Calibri"/>
          <w:szCs w:val="24"/>
        </w:rPr>
        <w:t xml:space="preserve"> niż w poprzednim miesiącu oraz </w:t>
      </w:r>
      <w:r>
        <w:rPr>
          <w:rFonts w:ascii="Calibri" w:hAnsi="Calibri" w:cs="Calibri"/>
          <w:szCs w:val="24"/>
        </w:rPr>
        <w:t>o 22 950 osó</w:t>
      </w:r>
      <w:r w:rsidRPr="00771846">
        <w:rPr>
          <w:rFonts w:ascii="Calibri" w:hAnsi="Calibri" w:cs="Calibri"/>
          <w:szCs w:val="24"/>
        </w:rPr>
        <w:t xml:space="preserve">b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 w </w:t>
      </w:r>
      <w:r w:rsidRPr="00E62C0C">
        <w:rPr>
          <w:rFonts w:ascii="Calibri" w:hAnsi="Calibri" w:cs="Calibri"/>
          <w:szCs w:val="24"/>
        </w:rPr>
        <w:t xml:space="preserve">październiku </w:t>
      </w:r>
      <w:r>
        <w:rPr>
          <w:rFonts w:ascii="Calibri" w:hAnsi="Calibri" w:cs="Calibri"/>
          <w:szCs w:val="24"/>
        </w:rPr>
        <w:t>2019</w:t>
      </w:r>
      <w:r w:rsidRPr="00474725">
        <w:rPr>
          <w:rFonts w:ascii="Calibri" w:hAnsi="Calibri" w:cs="Calibri"/>
          <w:szCs w:val="24"/>
        </w:rPr>
        <w:t xml:space="preserve"> roku</w:t>
      </w:r>
      <w:r>
        <w:rPr>
          <w:rFonts w:ascii="Calibri" w:hAnsi="Calibri" w:cs="Calibri"/>
          <w:szCs w:val="24"/>
        </w:rPr>
        <w:t>. Kobiety stanowiły 50,8% osób bezrobotnych.</w:t>
      </w:r>
    </w:p>
    <w:p w14:paraId="06D18952" w14:textId="77777777" w:rsidR="0020570E" w:rsidRPr="00474725" w:rsidRDefault="0020570E" w:rsidP="0020570E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>Największa liczba bezrobotnych wystą</w:t>
      </w:r>
      <w:r>
        <w:rPr>
          <w:rFonts w:ascii="Calibri" w:hAnsi="Calibri" w:cstheme="minorHAnsi"/>
          <w:spacing w:val="-4"/>
          <w:szCs w:val="24"/>
        </w:rPr>
        <w:t>piła w miastach: Warszawa – 24 468 osób, Radom – 11 188 osób i Płock – 4 344 oso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>y oraz w powiatach: radomskim – 9</w:t>
      </w:r>
      <w:r w:rsidRPr="00474725">
        <w:rPr>
          <w:rFonts w:ascii="Calibri" w:hAnsi="Calibri" w:cstheme="minorHAnsi"/>
          <w:spacing w:val="-4"/>
          <w:szCs w:val="24"/>
        </w:rPr>
        <w:t xml:space="preserve"> </w:t>
      </w:r>
      <w:r>
        <w:rPr>
          <w:rFonts w:ascii="Calibri" w:hAnsi="Calibri" w:cstheme="minorHAnsi"/>
          <w:spacing w:val="-4"/>
          <w:szCs w:val="24"/>
        </w:rPr>
        <w:t>572 osoby, wołomińskim – 6 697 osób i płockim – 4 115 osób</w:t>
      </w:r>
      <w:r w:rsidRPr="00474725">
        <w:rPr>
          <w:rFonts w:ascii="Calibri" w:hAnsi="Calibri" w:cstheme="minorHAnsi"/>
          <w:spacing w:val="-4"/>
          <w:szCs w:val="24"/>
        </w:rPr>
        <w:t>.</w:t>
      </w:r>
    </w:p>
    <w:p w14:paraId="2F8DBB26" w14:textId="77777777" w:rsidR="0020570E" w:rsidRPr="00474725" w:rsidRDefault="0020570E" w:rsidP="0020570E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EB2B5E">
        <w:rPr>
          <w:rFonts w:ascii="Calibri" w:hAnsi="Calibri" w:cstheme="minorHAnsi"/>
          <w:spacing w:val="-4"/>
          <w:szCs w:val="24"/>
        </w:rPr>
        <w:t xml:space="preserve">Najmniejszą liczbę bezrobotnych odnotowano w powiatach: łosickim – </w:t>
      </w:r>
      <w:r>
        <w:rPr>
          <w:rFonts w:ascii="Calibri" w:hAnsi="Calibri" w:cstheme="minorHAnsi"/>
          <w:spacing w:val="-4"/>
          <w:szCs w:val="24"/>
        </w:rPr>
        <w:t>743 oso</w:t>
      </w:r>
      <w:r w:rsidRPr="00EB2B5E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>y</w:t>
      </w:r>
      <w:r w:rsidRPr="00EB2B5E">
        <w:rPr>
          <w:rFonts w:ascii="Calibri" w:hAnsi="Calibri" w:cstheme="minorHAnsi"/>
          <w:spacing w:val="-4"/>
          <w:szCs w:val="24"/>
        </w:rPr>
        <w:t xml:space="preserve">, </w:t>
      </w:r>
      <w:r>
        <w:rPr>
          <w:rFonts w:ascii="Calibri" w:hAnsi="Calibri" w:cstheme="minorHAnsi"/>
          <w:szCs w:val="24"/>
        </w:rPr>
        <w:t xml:space="preserve">białobrzeskim </w:t>
      </w:r>
      <w:r w:rsidRPr="00EB2B5E">
        <w:rPr>
          <w:rFonts w:ascii="Calibri" w:hAnsi="Calibri" w:cstheme="minorHAnsi"/>
          <w:szCs w:val="24"/>
        </w:rPr>
        <w:t xml:space="preserve"> – 1 </w:t>
      </w:r>
      <w:r>
        <w:rPr>
          <w:rFonts w:ascii="Calibri" w:hAnsi="Calibri" w:cstheme="minorHAnsi"/>
          <w:szCs w:val="24"/>
        </w:rPr>
        <w:t>183 oso</w:t>
      </w:r>
      <w:r w:rsidRPr="00EB2B5E">
        <w:rPr>
          <w:rFonts w:ascii="Calibri" w:hAnsi="Calibri" w:cstheme="minorHAnsi"/>
          <w:szCs w:val="24"/>
        </w:rPr>
        <w:t>b</w:t>
      </w:r>
      <w:r>
        <w:rPr>
          <w:rFonts w:ascii="Calibri" w:hAnsi="Calibri" w:cstheme="minorHAnsi"/>
          <w:szCs w:val="24"/>
        </w:rPr>
        <w:t>y</w:t>
      </w:r>
      <w:r w:rsidRPr="00EB2B5E">
        <w:rPr>
          <w:rFonts w:ascii="Calibri" w:hAnsi="Calibri" w:cstheme="minorHAnsi"/>
          <w:spacing w:val="-4"/>
          <w:szCs w:val="24"/>
        </w:rPr>
        <w:t xml:space="preserve"> oraz </w:t>
      </w:r>
      <w:r>
        <w:rPr>
          <w:rFonts w:ascii="Calibri" w:hAnsi="Calibri" w:cstheme="minorHAnsi"/>
          <w:spacing w:val="-4"/>
          <w:szCs w:val="24"/>
        </w:rPr>
        <w:t>grójeckim</w:t>
      </w:r>
      <w:r w:rsidRPr="00EB2B5E">
        <w:rPr>
          <w:rFonts w:ascii="Calibri" w:hAnsi="Calibri" w:cstheme="minorHAnsi"/>
          <w:spacing w:val="-4"/>
          <w:szCs w:val="24"/>
        </w:rPr>
        <w:t xml:space="preserve"> – 1 </w:t>
      </w:r>
      <w:r>
        <w:rPr>
          <w:rFonts w:ascii="Calibri" w:hAnsi="Calibri" w:cstheme="minorHAnsi"/>
          <w:spacing w:val="-4"/>
          <w:szCs w:val="24"/>
        </w:rPr>
        <w:t>218 osó</w:t>
      </w:r>
      <w:r w:rsidRPr="00EB2B5E">
        <w:rPr>
          <w:rFonts w:ascii="Calibri" w:hAnsi="Calibri" w:cstheme="minorHAnsi"/>
          <w:spacing w:val="-4"/>
          <w:szCs w:val="24"/>
        </w:rPr>
        <w:t>b.</w:t>
      </w:r>
    </w:p>
    <w:p w14:paraId="369ADA2E" w14:textId="5549B575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20570E">
        <w:rPr>
          <w:noProof/>
        </w:rPr>
        <w:drawing>
          <wp:inline distT="0" distB="0" distL="0" distR="0" wp14:anchorId="07C3358E" wp14:editId="0F085C9D">
            <wp:extent cx="6583680" cy="4029075"/>
            <wp:effectExtent l="0" t="0" r="7620" b="0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7D0DB3C2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3A2826">
        <w:rPr>
          <w:noProof/>
        </w:rPr>
        <w:drawing>
          <wp:inline distT="0" distB="0" distL="0" distR="0" wp14:anchorId="11B61B08" wp14:editId="305CFB17">
            <wp:extent cx="6583680" cy="5036820"/>
            <wp:effectExtent l="0" t="0" r="7620" b="0"/>
            <wp:docPr id="2" name="Wykres 2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217333C1" w:rsidR="00E76F50" w:rsidRDefault="00FA1239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13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674 osoby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e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14</w:t>
      </w:r>
      <w:r>
        <w:rPr>
          <w:rFonts w:ascii="Calibri" w:hAnsi="Calibri" w:cs="Calibri"/>
          <w:iCs/>
          <w:szCs w:val="24"/>
        </w:rPr>
        <w:t> </w:t>
      </w:r>
      <w:r>
        <w:rPr>
          <w:rFonts w:ascii="Calibri" w:hAnsi="Calibri" w:cs="Calibri"/>
          <w:iCs/>
          <w:szCs w:val="24"/>
        </w:rPr>
        <w:t>966 osó</w:t>
      </w:r>
      <w:r w:rsidRPr="0018728C">
        <w:rPr>
          <w:rFonts w:ascii="Calibri" w:hAnsi="Calibri" w:cs="Calibri"/>
          <w:iCs/>
          <w:szCs w:val="24"/>
        </w:rPr>
        <w:t>b, w tym z powodu:</w:t>
      </w:r>
    </w:p>
    <w:p w14:paraId="76691168" w14:textId="77777777" w:rsidR="00AF11B0" w:rsidRDefault="00AF11B0" w:rsidP="00AF11B0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9 753 osoby – 65,2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37CDBD5D" w14:textId="77777777" w:rsidR="00AF11B0" w:rsidRDefault="00AF11B0" w:rsidP="00AF11B0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eastAsiaTheme="minorEastAsia" w:hAnsi="Calibri" w:cs="Calibri"/>
          <w:iCs/>
          <w:sz w:val="24"/>
          <w:szCs w:val="24"/>
        </w:rPr>
      </w:pPr>
      <w:r w:rsidRPr="00DB543D">
        <w:rPr>
          <w:rFonts w:ascii="Calibri" w:eastAsiaTheme="minorEastAsia" w:hAnsi="Calibri" w:cs="Calibri"/>
          <w:iCs/>
          <w:sz w:val="24"/>
          <w:szCs w:val="24"/>
        </w:rPr>
        <w:t>niepotwierdzenie got</w:t>
      </w:r>
      <w:r>
        <w:rPr>
          <w:rFonts w:ascii="Calibri" w:eastAsiaTheme="minorEastAsia" w:hAnsi="Calibri" w:cs="Calibri"/>
          <w:iCs/>
          <w:sz w:val="24"/>
          <w:szCs w:val="24"/>
        </w:rPr>
        <w:t>owości do pracy – 1 960 osób – 13,1</w:t>
      </w:r>
      <w:r w:rsidRPr="00DB543D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6AE678EA" w14:textId="77777777" w:rsidR="00AF11B0" w:rsidRPr="00B53A1D" w:rsidRDefault="00AF11B0" w:rsidP="00AF11B0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iCs/>
          <w:sz w:val="24"/>
          <w:szCs w:val="24"/>
        </w:rPr>
      </w:pPr>
      <w:r w:rsidRPr="00B53A1D">
        <w:rPr>
          <w:rFonts w:ascii="Calibri" w:hAnsi="Calibri" w:cs="Calibri"/>
          <w:iCs/>
          <w:sz w:val="24"/>
          <w:szCs w:val="24"/>
        </w:rPr>
        <w:t xml:space="preserve">dobrowolnej rezygnacji ze statusu bezrobotnego – </w:t>
      </w:r>
      <w:r>
        <w:rPr>
          <w:rFonts w:ascii="Calibri" w:hAnsi="Calibri" w:cs="Calibri"/>
          <w:iCs/>
          <w:sz w:val="24"/>
          <w:szCs w:val="24"/>
        </w:rPr>
        <w:t>595 osó</w:t>
      </w:r>
      <w:r w:rsidRPr="00B53A1D">
        <w:rPr>
          <w:rFonts w:ascii="Calibri" w:hAnsi="Calibri" w:cs="Calibri"/>
          <w:iCs/>
          <w:sz w:val="24"/>
          <w:szCs w:val="24"/>
        </w:rPr>
        <w:t>b – 4,0% odpływu z bezrobocia;</w:t>
      </w:r>
    </w:p>
    <w:p w14:paraId="26B9AAEF" w14:textId="77777777" w:rsidR="00AF11B0" w:rsidRDefault="00AF11B0" w:rsidP="00AF11B0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E3E24">
        <w:rPr>
          <w:rFonts w:ascii="Calibri" w:eastAsiaTheme="minorEastAsia" w:hAnsi="Calibri" w:cs="Calibri"/>
          <w:iCs/>
          <w:sz w:val="24"/>
          <w:szCs w:val="24"/>
        </w:rPr>
        <w:t>rozpoczęcia stażu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bookmarkStart w:id="0" w:name="_Hlk40095786"/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485 osó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b – </w:t>
      </w:r>
      <w:r>
        <w:rPr>
          <w:rFonts w:ascii="Calibri" w:eastAsiaTheme="minorEastAsia" w:hAnsi="Calibri" w:cs="Calibri"/>
          <w:iCs/>
          <w:sz w:val="24"/>
          <w:szCs w:val="24"/>
        </w:rPr>
        <w:t>3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2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  <w:bookmarkEnd w:id="0"/>
    </w:p>
    <w:p w14:paraId="3BDF6B77" w14:textId="77777777" w:rsidR="00AF11B0" w:rsidRPr="00200651" w:rsidRDefault="00AF11B0" w:rsidP="00AF11B0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rozpoczęcie szkolenia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366 osó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b – </w:t>
      </w:r>
      <w:r>
        <w:rPr>
          <w:rFonts w:ascii="Calibri" w:eastAsiaTheme="minorEastAsia" w:hAnsi="Calibri" w:cs="Calibri"/>
          <w:iCs/>
          <w:sz w:val="24"/>
          <w:szCs w:val="24"/>
        </w:rPr>
        <w:t>2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4% odpływu z bezrobocia.</w:t>
      </w:r>
    </w:p>
    <w:p w14:paraId="69A756BE" w14:textId="55D3E96D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5B060A">
        <w:rPr>
          <w:noProof/>
        </w:rPr>
        <w:drawing>
          <wp:inline distT="0" distB="0" distL="0" distR="0" wp14:anchorId="3DAEEAA7" wp14:editId="4568DFC5">
            <wp:extent cx="6583680" cy="4000500"/>
            <wp:effectExtent l="0" t="0" r="7620" b="0"/>
            <wp:docPr id="10" name="Wykres 10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3E0D0807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DD06B8">
        <w:rPr>
          <w:noProof/>
        </w:rPr>
        <w:drawing>
          <wp:inline distT="0" distB="0" distL="0" distR="0" wp14:anchorId="14F9C77E" wp14:editId="7FCCFDB1">
            <wp:extent cx="6583680" cy="4352925"/>
            <wp:effectExtent l="0" t="0" r="7620" b="0"/>
            <wp:docPr id="15" name="Wykres 15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7C966D58" w:rsidR="00D62023" w:rsidRPr="00D62023" w:rsidRDefault="0041660C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>
        <w:rPr>
          <w:rFonts w:ascii="Calibri" w:hAnsi="Calibri" w:cs="Calibri"/>
          <w:szCs w:val="24"/>
        </w:rPr>
        <w:t>października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0272A8E5" w14:textId="77777777" w:rsidR="0041660C" w:rsidRDefault="0041660C" w:rsidP="0041660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szCs w:val="24"/>
        </w:rPr>
        <w:t xml:space="preserve">długotrwale bezrobotne – </w:t>
      </w:r>
      <w:r>
        <w:rPr>
          <w:rFonts w:ascii="Calibri" w:hAnsi="Calibri" w:cs="Calibri"/>
          <w:szCs w:val="24"/>
        </w:rPr>
        <w:t>62</w:t>
      </w:r>
      <w:r w:rsidRPr="00CC6BB7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7</w:t>
      </w:r>
      <w:r w:rsidRPr="00CC6BB7">
        <w:rPr>
          <w:rFonts w:ascii="Calibri" w:hAnsi="Calibri" w:cs="Calibri"/>
          <w:szCs w:val="24"/>
        </w:rPr>
        <w:t>%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>ogółu bezrobotnych (</w:t>
      </w:r>
      <w:r>
        <w:rPr>
          <w:rFonts w:ascii="Calibri" w:hAnsi="Calibri" w:cs="Calibri"/>
          <w:szCs w:val="24"/>
        </w:rPr>
        <w:t>72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833 oso</w:t>
      </w:r>
      <w:r w:rsidRPr="00CC6BB7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CC6BB7">
        <w:rPr>
          <w:rFonts w:ascii="Calibri" w:hAnsi="Calibri" w:cs="Calibri"/>
          <w:szCs w:val="24"/>
        </w:rPr>
        <w:t>);</w:t>
      </w:r>
    </w:p>
    <w:p w14:paraId="03C61D3B" w14:textId="77777777" w:rsidR="0041660C" w:rsidRPr="00A964AB" w:rsidRDefault="0041660C" w:rsidP="0041660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powyżej 50. roku życia – 31,8% ogółu bezrobotnych (36</w:t>
      </w:r>
      <w:r w:rsidRPr="00A964AB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944 oso</w:t>
      </w:r>
      <w:r w:rsidRPr="00A964AB">
        <w:rPr>
          <w:rFonts w:ascii="Calibri" w:hAnsi="Calibri" w:cs="Calibri"/>
          <w:bCs/>
          <w:szCs w:val="24"/>
        </w:rPr>
        <w:t>b</w:t>
      </w:r>
      <w:r>
        <w:rPr>
          <w:rFonts w:ascii="Calibri" w:hAnsi="Calibri" w:cs="Calibri"/>
          <w:bCs/>
          <w:szCs w:val="24"/>
        </w:rPr>
        <w:t>y</w:t>
      </w:r>
      <w:r w:rsidRPr="00A964AB">
        <w:rPr>
          <w:rFonts w:ascii="Calibri" w:hAnsi="Calibri" w:cs="Calibri"/>
          <w:bCs/>
          <w:szCs w:val="24"/>
        </w:rPr>
        <w:t>);</w:t>
      </w:r>
    </w:p>
    <w:p w14:paraId="625C1136" w14:textId="77777777" w:rsidR="0041660C" w:rsidRPr="00FE0E37" w:rsidRDefault="0041660C" w:rsidP="0041660C">
      <w:pPr>
        <w:pStyle w:val="Akapitzlist"/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do 30. roku życia – 31,0% ogółu bezrobotnych (35</w:t>
      </w:r>
      <w:r w:rsidRPr="00FE0E37">
        <w:rPr>
          <w:rFonts w:ascii="Calibri" w:eastAsiaTheme="minorEastAsia" w:hAnsi="Calibri" w:cs="Calibri"/>
          <w:bCs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bCs/>
          <w:sz w:val="24"/>
          <w:szCs w:val="24"/>
        </w:rPr>
        <w:t>993 oso</w:t>
      </w:r>
      <w:r w:rsidRPr="00FE0E37">
        <w:rPr>
          <w:rFonts w:ascii="Calibri" w:eastAsiaTheme="minorEastAsia" w:hAnsi="Calibri" w:cs="Calibri"/>
          <w:bCs/>
          <w:sz w:val="24"/>
          <w:szCs w:val="24"/>
        </w:rPr>
        <w:t>b</w:t>
      </w:r>
      <w:r>
        <w:rPr>
          <w:rFonts w:ascii="Calibri" w:eastAsiaTheme="minorEastAsia" w:hAnsi="Calibri" w:cs="Calibri"/>
          <w:bCs/>
          <w:sz w:val="24"/>
          <w:szCs w:val="24"/>
        </w:rPr>
        <w:t>y</w:t>
      </w:r>
      <w:r w:rsidRPr="00FE0E37">
        <w:rPr>
          <w:rFonts w:ascii="Calibri" w:eastAsiaTheme="minorEastAsia" w:hAnsi="Calibri" w:cs="Calibri"/>
          <w:bCs/>
          <w:sz w:val="24"/>
          <w:szCs w:val="24"/>
        </w:rPr>
        <w:t>);</w:t>
      </w:r>
    </w:p>
    <w:p w14:paraId="010D3EF8" w14:textId="77777777" w:rsidR="0041660C" w:rsidRPr="00CC6BB7" w:rsidRDefault="0041660C" w:rsidP="0041660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bCs/>
          <w:szCs w:val="24"/>
        </w:rPr>
        <w:t>posiadające co najmniej jedno dziecko do 6</w:t>
      </w:r>
      <w:r>
        <w:rPr>
          <w:rFonts w:ascii="Calibri" w:hAnsi="Calibri" w:cs="Calibri"/>
          <w:bCs/>
          <w:szCs w:val="24"/>
        </w:rPr>
        <w:t>.</w:t>
      </w:r>
      <w:r w:rsidRPr="00CC6BB7">
        <w:rPr>
          <w:rFonts w:ascii="Calibri" w:hAnsi="Calibri" w:cs="Calibri"/>
          <w:bCs/>
          <w:szCs w:val="24"/>
        </w:rPr>
        <w:t xml:space="preserve"> roku życia </w:t>
      </w:r>
      <w:r w:rsidRPr="00CC6BB7">
        <w:rPr>
          <w:rFonts w:ascii="Calibri" w:hAnsi="Calibri" w:cs="Calibri"/>
          <w:szCs w:val="24"/>
        </w:rPr>
        <w:t xml:space="preserve">– </w:t>
      </w:r>
      <w:r>
        <w:rPr>
          <w:rFonts w:ascii="Calibri" w:hAnsi="Calibri" w:cs="Calibri"/>
          <w:bCs/>
          <w:szCs w:val="24"/>
        </w:rPr>
        <w:t>20,0</w:t>
      </w:r>
      <w:r w:rsidRPr="00CC6BB7">
        <w:rPr>
          <w:rFonts w:ascii="Calibri" w:hAnsi="Calibri" w:cs="Calibri"/>
          <w:bCs/>
          <w:szCs w:val="24"/>
        </w:rPr>
        <w:t xml:space="preserve">% </w:t>
      </w:r>
      <w:r w:rsidRPr="00CC6BB7">
        <w:rPr>
          <w:rFonts w:ascii="Calibri" w:hAnsi="Calibri" w:cs="Calibri"/>
          <w:szCs w:val="24"/>
        </w:rPr>
        <w:t>ogółu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 xml:space="preserve">bezrobotnych (23 </w:t>
      </w:r>
      <w:r>
        <w:rPr>
          <w:rFonts w:ascii="Calibri" w:hAnsi="Calibri" w:cs="Calibri"/>
          <w:szCs w:val="24"/>
        </w:rPr>
        <w:t>178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osó</w:t>
      </w:r>
      <w:r w:rsidRPr="00CC6BB7">
        <w:rPr>
          <w:rFonts w:ascii="Calibri" w:hAnsi="Calibri" w:cs="Calibri"/>
          <w:bCs/>
          <w:szCs w:val="24"/>
        </w:rPr>
        <w:t>b</w:t>
      </w:r>
      <w:r w:rsidRPr="00CC6BB7">
        <w:rPr>
          <w:rFonts w:ascii="Calibri" w:hAnsi="Calibri" w:cs="Calibri"/>
          <w:szCs w:val="24"/>
        </w:rPr>
        <w:t>);</w:t>
      </w:r>
    </w:p>
    <w:p w14:paraId="74356C09" w14:textId="77777777" w:rsidR="0041660C" w:rsidRPr="00CC6BB7" w:rsidRDefault="0041660C" w:rsidP="0041660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>do 25</w:t>
      </w:r>
      <w:r>
        <w:rPr>
          <w:rFonts w:ascii="Calibri" w:hAnsi="Calibri" w:cs="Calibri"/>
          <w:szCs w:val="24"/>
        </w:rPr>
        <w:t>.</w:t>
      </w:r>
      <w:r w:rsidRPr="00CC6BB7">
        <w:rPr>
          <w:rFonts w:ascii="Calibri" w:hAnsi="Calibri" w:cs="Calibri"/>
          <w:szCs w:val="24"/>
        </w:rPr>
        <w:t xml:space="preserve"> roku życia – </w:t>
      </w:r>
      <w:r>
        <w:rPr>
          <w:rFonts w:ascii="Calibri" w:hAnsi="Calibri" w:cs="Calibri"/>
          <w:szCs w:val="24"/>
        </w:rPr>
        <w:t>14</w:t>
      </w:r>
      <w:r w:rsidRPr="00CC6BB7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9</w:t>
      </w:r>
      <w:r w:rsidRPr="00CC6BB7">
        <w:rPr>
          <w:rFonts w:ascii="Calibri" w:hAnsi="Calibri" w:cs="Calibri"/>
          <w:szCs w:val="24"/>
        </w:rPr>
        <w:t>% ogółu bezrobotnych (</w:t>
      </w:r>
      <w:r>
        <w:rPr>
          <w:rFonts w:ascii="Calibri" w:hAnsi="Calibri" w:cs="Calibri"/>
          <w:szCs w:val="24"/>
        </w:rPr>
        <w:t>17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337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osó</w:t>
      </w:r>
      <w:r w:rsidRPr="00CC6BB7">
        <w:rPr>
          <w:rFonts w:ascii="Calibri" w:hAnsi="Calibri" w:cs="Calibri"/>
          <w:bCs/>
          <w:szCs w:val="24"/>
        </w:rPr>
        <w:t>b</w:t>
      </w:r>
      <w:r w:rsidRPr="00CC6BB7">
        <w:rPr>
          <w:rFonts w:ascii="Calibri" w:hAnsi="Calibri" w:cs="Calibri"/>
          <w:szCs w:val="24"/>
        </w:rPr>
        <w:t>);</w:t>
      </w:r>
    </w:p>
    <w:p w14:paraId="407E7B19" w14:textId="77777777" w:rsidR="0041660C" w:rsidRPr="00CC6BB7" w:rsidRDefault="0041660C" w:rsidP="0041660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 xml:space="preserve">niepełnosprawne – </w:t>
      </w:r>
      <w:r w:rsidRPr="00CC6BB7">
        <w:rPr>
          <w:rFonts w:ascii="Calibri" w:hAnsi="Calibri" w:cs="Calibri"/>
          <w:bCs/>
          <w:szCs w:val="24"/>
        </w:rPr>
        <w:t>5,</w:t>
      </w:r>
      <w:r>
        <w:rPr>
          <w:rFonts w:ascii="Calibri" w:hAnsi="Calibri" w:cs="Calibri"/>
          <w:bCs/>
          <w:szCs w:val="24"/>
        </w:rPr>
        <w:t>4</w:t>
      </w:r>
      <w:r w:rsidRPr="00CC6BB7">
        <w:rPr>
          <w:rFonts w:ascii="Calibri" w:hAnsi="Calibri" w:cs="Calibri"/>
          <w:bCs/>
          <w:szCs w:val="24"/>
        </w:rPr>
        <w:t>%</w:t>
      </w:r>
      <w:r w:rsidRPr="00CC6BB7">
        <w:rPr>
          <w:rFonts w:ascii="Calibri" w:hAnsi="Calibri" w:cs="Calibri"/>
          <w:szCs w:val="24"/>
        </w:rPr>
        <w:t xml:space="preserve"> ogółu bezrobotnych (6 </w:t>
      </w:r>
      <w:r>
        <w:rPr>
          <w:rFonts w:ascii="Calibri" w:hAnsi="Calibri" w:cs="Calibri"/>
          <w:szCs w:val="24"/>
        </w:rPr>
        <w:t>255 osó</w:t>
      </w:r>
      <w:r w:rsidRPr="00CC6BB7">
        <w:rPr>
          <w:rFonts w:ascii="Calibri" w:hAnsi="Calibri" w:cs="Calibri"/>
          <w:szCs w:val="24"/>
        </w:rPr>
        <w:t>b);</w:t>
      </w:r>
    </w:p>
    <w:p w14:paraId="4F454DC4" w14:textId="77777777" w:rsidR="0041660C" w:rsidRPr="00CC6BB7" w:rsidRDefault="0041660C" w:rsidP="0041660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CC6BB7">
        <w:rPr>
          <w:rFonts w:ascii="Calibri" w:hAnsi="Calibri" w:cs="Calibri"/>
          <w:szCs w:val="24"/>
        </w:rPr>
        <w:t xml:space="preserve">– </w:t>
      </w:r>
      <w:r w:rsidRPr="00CC6BB7">
        <w:rPr>
          <w:rFonts w:ascii="Calibri" w:hAnsi="Calibri" w:cs="Calibri"/>
          <w:bCs/>
          <w:szCs w:val="24"/>
        </w:rPr>
        <w:t>0,</w:t>
      </w:r>
      <w:r>
        <w:rPr>
          <w:rFonts w:ascii="Calibri" w:hAnsi="Calibri" w:cs="Calibri"/>
          <w:bCs/>
          <w:szCs w:val="24"/>
        </w:rPr>
        <w:t>9</w:t>
      </w:r>
      <w:r w:rsidRPr="00CC6BB7">
        <w:rPr>
          <w:rFonts w:ascii="Calibri" w:hAnsi="Calibri" w:cs="Calibri"/>
          <w:bCs/>
          <w:szCs w:val="24"/>
        </w:rPr>
        <w:t>%</w:t>
      </w:r>
      <w:r>
        <w:rPr>
          <w:rFonts w:ascii="Calibri" w:hAnsi="Calibri" w:cs="Calibri"/>
          <w:szCs w:val="24"/>
        </w:rPr>
        <w:t xml:space="preserve"> ogółu bezrobotnych (1 060 </w:t>
      </w:r>
      <w:r w:rsidRPr="00CC6BB7">
        <w:rPr>
          <w:rFonts w:ascii="Calibri" w:hAnsi="Calibri" w:cs="Calibri"/>
          <w:szCs w:val="24"/>
        </w:rPr>
        <w:t>os</w:t>
      </w:r>
      <w:r>
        <w:rPr>
          <w:rFonts w:ascii="Calibri" w:hAnsi="Calibri" w:cs="Calibri"/>
          <w:szCs w:val="24"/>
        </w:rPr>
        <w:t>ó</w:t>
      </w:r>
      <w:r w:rsidRPr="00CC6BB7">
        <w:rPr>
          <w:rFonts w:ascii="Calibri" w:hAnsi="Calibri" w:cs="Calibri"/>
          <w:szCs w:val="24"/>
        </w:rPr>
        <w:t>b);</w:t>
      </w:r>
    </w:p>
    <w:p w14:paraId="30C53052" w14:textId="77777777" w:rsidR="0041660C" w:rsidRPr="00CC6BB7" w:rsidRDefault="0041660C" w:rsidP="0041660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zCs w:val="24"/>
        </w:rPr>
        <w:t>posiadające co najmniej jedno dziecko niepełnosprawne do 18</w:t>
      </w:r>
      <w:r>
        <w:rPr>
          <w:rFonts w:ascii="Calibri" w:hAnsi="Calibri" w:cs="Calibri"/>
          <w:szCs w:val="24"/>
        </w:rPr>
        <w:t xml:space="preserve">. </w:t>
      </w:r>
      <w:r w:rsidRPr="00CC6BB7">
        <w:rPr>
          <w:rFonts w:ascii="Calibri" w:hAnsi="Calibri" w:cs="Calibri"/>
          <w:szCs w:val="24"/>
        </w:rPr>
        <w:t>roku życia - </w:t>
      </w:r>
      <w:r w:rsidRPr="00CC6BB7">
        <w:rPr>
          <w:rFonts w:ascii="Calibri" w:hAnsi="Calibri" w:cs="Calibri"/>
          <w:bCs/>
          <w:szCs w:val="24"/>
        </w:rPr>
        <w:t>0,2%</w:t>
      </w:r>
      <w:r w:rsidRPr="00CC6BB7">
        <w:rPr>
          <w:rFonts w:ascii="Calibri" w:hAnsi="Calibri" w:cs="Calibri"/>
          <w:szCs w:val="24"/>
        </w:rPr>
        <w:t xml:space="preserve"> ogółu bezrobotnych (</w:t>
      </w:r>
      <w:r>
        <w:rPr>
          <w:rFonts w:ascii="Calibri" w:hAnsi="Calibri" w:cs="Calibri"/>
          <w:szCs w:val="24"/>
        </w:rPr>
        <w:t>260</w:t>
      </w:r>
      <w:r w:rsidRPr="00CC6BB7">
        <w:rPr>
          <w:rFonts w:ascii="Calibri" w:hAnsi="Calibri" w:cs="Calibri"/>
          <w:szCs w:val="24"/>
        </w:rPr>
        <w:t xml:space="preserve"> os</w:t>
      </w:r>
      <w:r>
        <w:rPr>
          <w:rFonts w:ascii="Calibri" w:hAnsi="Calibri" w:cs="Calibri"/>
          <w:szCs w:val="24"/>
        </w:rPr>
        <w:t>ó</w:t>
      </w:r>
      <w:r w:rsidRPr="00CC6BB7">
        <w:rPr>
          <w:rFonts w:ascii="Calibri" w:hAnsi="Calibri" w:cs="Calibri"/>
          <w:szCs w:val="24"/>
        </w:rPr>
        <w:t>b).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14AC3388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30526B">
        <w:rPr>
          <w:noProof/>
        </w:rPr>
        <mc:AlternateContent>
          <mc:Choice Requires="cx1">
            <w:drawing>
              <wp:inline distT="0" distB="0" distL="0" distR="0" wp14:anchorId="2D419E48" wp14:editId="5590D181">
                <wp:extent cx="6583680" cy="4057015"/>
                <wp:effectExtent l="0" t="0" r="7620" b="635"/>
                <wp:docPr id="24" name="Wykres 24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2D419E48" wp14:editId="5590D181">
                <wp:extent cx="6583680" cy="4057015"/>
                <wp:effectExtent l="0" t="0" r="7620" b="635"/>
                <wp:docPr id="24" name="Wykres 24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Wykres 24" title="Wykres 5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4057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F4F69E" w14:textId="77777777" w:rsidR="007928CA" w:rsidRPr="007928CA" w:rsidRDefault="007928CA" w:rsidP="007928CA"/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361DFE0C" w14:textId="338D9537" w:rsidR="00962803" w:rsidRPr="00F376F1" w:rsidRDefault="0055171D" w:rsidP="00F376F1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 październiku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13 009 wolnych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 xml:space="preserve"> </w:t>
      </w:r>
      <w:r w:rsidRPr="00550C30">
        <w:rPr>
          <w:rFonts w:ascii="Calibri" w:eastAsia="Malgun Gothic" w:hAnsi="Calibri" w:cs="Calibri"/>
          <w:iCs/>
          <w:szCs w:val="24"/>
        </w:rPr>
        <w:t>pracy i  miejs</w:t>
      </w:r>
      <w:r>
        <w:rPr>
          <w:rFonts w:ascii="Calibri" w:eastAsia="Malgun Gothic" w:hAnsi="Calibri" w:cs="Calibri"/>
          <w:iCs/>
          <w:szCs w:val="24"/>
        </w:rPr>
        <w:t xml:space="preserve">c aktywizacji zawodowej, tj. o 1 053 (7,5%) miejsca mniej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(11 895 miejsc; 91,4%).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</w:t>
      </w:r>
      <w:r>
        <w:rPr>
          <w:rFonts w:ascii="Calibri" w:eastAsia="Malgun Gothic" w:hAnsi="Calibri" w:cs="Calibri"/>
          <w:iCs/>
          <w:szCs w:val="24"/>
        </w:rPr>
        <w:t>o 461 mniej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203092CC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55171D">
        <w:rPr>
          <w:noProof/>
        </w:rPr>
        <w:drawing>
          <wp:inline distT="0" distB="0" distL="0" distR="0" wp14:anchorId="027C50A3" wp14:editId="58204AFA">
            <wp:extent cx="6580505" cy="3096000"/>
            <wp:effectExtent l="0" t="0" r="0" b="0"/>
            <wp:docPr id="27" name="Wykres 27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2F7FDB19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8B042A">
        <w:rPr>
          <w:noProof/>
        </w:rPr>
        <w:drawing>
          <wp:inline distT="0" distB="0" distL="0" distR="0" wp14:anchorId="5705169D" wp14:editId="10125AD3">
            <wp:extent cx="6580505" cy="3600000"/>
            <wp:effectExtent l="0" t="0" r="0" b="635"/>
            <wp:docPr id="26" name="Wykres 26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F732BE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F732BE" w:rsidRPr="00962803" w:rsidRDefault="00F732BE" w:rsidP="00F732B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5E9A0EB5" w:rsidR="00F732BE" w:rsidRPr="00F732BE" w:rsidRDefault="00F732BE" w:rsidP="00F732BE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F732BE">
              <w:rPr>
                <w:rFonts w:ascii="Calibri" w:hAnsi="Calibri" w:cs="Calibri"/>
                <w:sz w:val="24"/>
                <w:szCs w:val="24"/>
              </w:rPr>
              <w:t>Październik</w:t>
            </w:r>
            <w:r w:rsidRPr="00F732B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732BE">
              <w:rPr>
                <w:rFonts w:ascii="Calibri" w:hAnsi="Calibri" w:cs="Calibri"/>
                <w:sz w:val="24"/>
                <w:szCs w:val="24"/>
              </w:rPr>
              <w:t>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0EA05A5C" w:rsidR="00F732BE" w:rsidRPr="00F732BE" w:rsidRDefault="00F732BE" w:rsidP="00F732BE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376BA3B6" w:rsidR="00F732BE" w:rsidRPr="00F732BE" w:rsidRDefault="00F732BE" w:rsidP="00F732BE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F732BE">
              <w:rPr>
                <w:rFonts w:ascii="Calibri" w:hAnsi="Calibri" w:cs="Calibri"/>
                <w:sz w:val="24"/>
                <w:szCs w:val="24"/>
              </w:rPr>
              <w:t>Wrzesień</w:t>
            </w:r>
            <w:r w:rsidRPr="00F732B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732BE">
              <w:rPr>
                <w:rFonts w:ascii="Calibri" w:hAnsi="Calibri" w:cs="Calibri"/>
                <w:sz w:val="24"/>
                <w:szCs w:val="24"/>
              </w:rPr>
              <w:t>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3FA8842F" w:rsidR="00F732BE" w:rsidRPr="00F732BE" w:rsidRDefault="00F732BE" w:rsidP="00F732BE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372861C8" w:rsidR="00F732BE" w:rsidRPr="00F732BE" w:rsidRDefault="00F732BE" w:rsidP="00F732BE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F732BE">
              <w:rPr>
                <w:rFonts w:ascii="Calibri" w:hAnsi="Calibri" w:cs="Calibri"/>
                <w:sz w:val="24"/>
                <w:szCs w:val="24"/>
              </w:rPr>
              <w:t>Październik</w:t>
            </w:r>
            <w:r w:rsidRPr="00F732B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732BE">
              <w:rPr>
                <w:rFonts w:ascii="Calibri" w:hAnsi="Calibri" w:cs="Calibri"/>
                <w:sz w:val="24"/>
                <w:szCs w:val="24"/>
              </w:rPr>
              <w:t>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430121CD" w:rsidR="00F732BE" w:rsidRPr="00F732BE" w:rsidRDefault="00F732BE" w:rsidP="00F732BE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F732BE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F732BE" w:rsidRPr="00962803" w:rsidRDefault="00F732BE" w:rsidP="00F732B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7D980513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szCs w:val="24"/>
              </w:rPr>
              <w:t>120 866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5BE218DB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3CEFD398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145 108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14BDDBD7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7F7DC7A2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143 816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6C493201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F732BE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F732BE" w:rsidRPr="00962803" w:rsidRDefault="00F732BE" w:rsidP="00F732B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19C573D2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szCs w:val="24"/>
              </w:rPr>
              <w:t>63 404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58C52C85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szCs w:val="24"/>
              </w:rPr>
              <w:t>52,5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6C55DFEF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73 853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0DABA73A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50,9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2D9F61BB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73 120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64CC95E3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50,8</w:t>
            </w:r>
          </w:p>
        </w:tc>
      </w:tr>
      <w:tr w:rsidR="00F732BE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F732BE" w:rsidRPr="00962803" w:rsidRDefault="00F732BE" w:rsidP="00F732B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4AD1B834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szCs w:val="24"/>
              </w:rPr>
              <w:t>57 462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5F8A2C32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szCs w:val="24"/>
              </w:rPr>
              <w:t>47,5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539B77F4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71 255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06D41032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49,1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4D3160D4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70 696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485ED609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49,2</w:t>
            </w:r>
          </w:p>
        </w:tc>
      </w:tr>
      <w:tr w:rsidR="00F732BE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F732BE" w:rsidRPr="00962803" w:rsidRDefault="00F732BE" w:rsidP="00F732B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2A7E366F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102 209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26B236C4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84,6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76530FF7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123 841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528D86C7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85,3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1809864D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122 592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6D0C3054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85,2</w:t>
            </w:r>
          </w:p>
        </w:tc>
      </w:tr>
      <w:tr w:rsidR="00F732BE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F732BE" w:rsidRPr="00962803" w:rsidRDefault="00F732BE" w:rsidP="00F732B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293046D7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18 657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5D2FF52A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15,4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2A3B8E84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21 267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600E5DB8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14,7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64101240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21 224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252CF8C7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14,8</w:t>
            </w:r>
          </w:p>
        </w:tc>
      </w:tr>
      <w:tr w:rsidR="00F732BE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F732BE" w:rsidRPr="00962803" w:rsidRDefault="00F732BE" w:rsidP="00F732B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35CCB436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56 280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381A5B4E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46,6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7EE6FEAE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64 997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726EBB90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44,8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33C851CF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64 323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76472328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44,7</w:t>
            </w:r>
          </w:p>
        </w:tc>
      </w:tr>
      <w:tr w:rsidR="00F732BE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F732BE" w:rsidRPr="00962803" w:rsidRDefault="00F732BE" w:rsidP="00F732B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43469587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20 078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796E8712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16,6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6E575838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24 670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63D8695D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17,0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7058D3F5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24 154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10EA78D0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16,8</w:t>
            </w:r>
          </w:p>
        </w:tc>
      </w:tr>
      <w:tr w:rsidR="00F732BE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F732BE" w:rsidRPr="00962803" w:rsidRDefault="00F732BE" w:rsidP="00F732B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65F9C120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5 580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043BEE27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57A66D53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8 076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3937469B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5,6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48BDCC04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7 927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6179C1B7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5,5</w:t>
            </w:r>
          </w:p>
        </w:tc>
      </w:tr>
      <w:tr w:rsidR="00F732BE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F732BE" w:rsidRPr="00962803" w:rsidRDefault="00F732BE" w:rsidP="00F732B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5F95A28D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4 110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6934C524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3,4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32DB4569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3 876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7EE3B6AC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2,7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3F4DC257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4 416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2605D579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3,1</w:t>
            </w:r>
          </w:p>
        </w:tc>
      </w:tr>
      <w:tr w:rsidR="00F732BE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F732BE" w:rsidRPr="00962803" w:rsidRDefault="00F732BE" w:rsidP="00F732BE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20F721A1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776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67F62F9A" w:rsidR="00F732BE" w:rsidRPr="00F732BE" w:rsidRDefault="00F732BE" w:rsidP="00F732BE">
            <w:pPr>
              <w:jc w:val="right"/>
              <w:rPr>
                <w:rFonts w:ascii="Calibri" w:hAnsi="Calibri" w:cs="Calibri"/>
                <w:szCs w:val="24"/>
              </w:rPr>
            </w:pPr>
            <w:r w:rsidRPr="00F732BE">
              <w:rPr>
                <w:rFonts w:ascii="Calibri" w:hAnsi="Calibri" w:cs="Calibri"/>
                <w:szCs w:val="24"/>
              </w:rPr>
              <w:t>0,6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401E9CC7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1 067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211E86C1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2DA14A6C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1 054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5E45EB75" w:rsidR="00F732BE" w:rsidRPr="00F732BE" w:rsidRDefault="00F732BE" w:rsidP="00F732BE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732BE">
              <w:rPr>
                <w:rFonts w:ascii="Calibri" w:hAnsi="Calibri" w:cs="Calibri"/>
                <w:bCs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870C1" w14:textId="77777777" w:rsidR="00072549" w:rsidRDefault="00072549" w:rsidP="00AA24A5">
      <w:pPr>
        <w:spacing w:before="0" w:after="0" w:line="240" w:lineRule="auto"/>
      </w:pPr>
      <w:r>
        <w:separator/>
      </w:r>
    </w:p>
  </w:endnote>
  <w:endnote w:type="continuationSeparator" w:id="0">
    <w:p w14:paraId="21F0AA4C" w14:textId="77777777" w:rsidR="00072549" w:rsidRDefault="00072549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2B3111D0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BE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72ACA0F8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BE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4BF4" w14:textId="77777777" w:rsidR="00072549" w:rsidRDefault="00072549" w:rsidP="00AA24A5">
      <w:pPr>
        <w:spacing w:before="0" w:after="0" w:line="240" w:lineRule="auto"/>
      </w:pPr>
      <w:r>
        <w:separator/>
      </w:r>
    </w:p>
  </w:footnote>
  <w:footnote w:type="continuationSeparator" w:id="0">
    <w:p w14:paraId="165AF0FF" w14:textId="77777777" w:rsidR="00072549" w:rsidRDefault="00072549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72549"/>
    <w:rsid w:val="000907CB"/>
    <w:rsid w:val="0009190A"/>
    <w:rsid w:val="000D0C51"/>
    <w:rsid w:val="0012368F"/>
    <w:rsid w:val="001B3238"/>
    <w:rsid w:val="001E1132"/>
    <w:rsid w:val="0020570E"/>
    <w:rsid w:val="00214A0B"/>
    <w:rsid w:val="00256009"/>
    <w:rsid w:val="002C3693"/>
    <w:rsid w:val="0030526B"/>
    <w:rsid w:val="00361AEF"/>
    <w:rsid w:val="003A2826"/>
    <w:rsid w:val="003C0512"/>
    <w:rsid w:val="003D200B"/>
    <w:rsid w:val="003D4957"/>
    <w:rsid w:val="003E237B"/>
    <w:rsid w:val="003E711A"/>
    <w:rsid w:val="003F562B"/>
    <w:rsid w:val="003F57A8"/>
    <w:rsid w:val="004126AD"/>
    <w:rsid w:val="0041660C"/>
    <w:rsid w:val="004B0D76"/>
    <w:rsid w:val="004C6F46"/>
    <w:rsid w:val="00530FFA"/>
    <w:rsid w:val="00536BBC"/>
    <w:rsid w:val="0055171D"/>
    <w:rsid w:val="00572670"/>
    <w:rsid w:val="00591C4D"/>
    <w:rsid w:val="005B060A"/>
    <w:rsid w:val="005E57B1"/>
    <w:rsid w:val="00611ACF"/>
    <w:rsid w:val="00633204"/>
    <w:rsid w:val="0065431A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51CED"/>
    <w:rsid w:val="008A1B3D"/>
    <w:rsid w:val="008A27AD"/>
    <w:rsid w:val="008B042A"/>
    <w:rsid w:val="008D188F"/>
    <w:rsid w:val="008F3C60"/>
    <w:rsid w:val="0091421A"/>
    <w:rsid w:val="00917D88"/>
    <w:rsid w:val="00930975"/>
    <w:rsid w:val="00962803"/>
    <w:rsid w:val="009B28A7"/>
    <w:rsid w:val="009D195C"/>
    <w:rsid w:val="00A0364F"/>
    <w:rsid w:val="00A1606A"/>
    <w:rsid w:val="00A35515"/>
    <w:rsid w:val="00A44726"/>
    <w:rsid w:val="00A61C09"/>
    <w:rsid w:val="00A62DBD"/>
    <w:rsid w:val="00A91C0C"/>
    <w:rsid w:val="00A934A0"/>
    <w:rsid w:val="00AA24A5"/>
    <w:rsid w:val="00AF11B0"/>
    <w:rsid w:val="00B14ADF"/>
    <w:rsid w:val="00B6342F"/>
    <w:rsid w:val="00B66F69"/>
    <w:rsid w:val="00B759D4"/>
    <w:rsid w:val="00B821FD"/>
    <w:rsid w:val="00B90A07"/>
    <w:rsid w:val="00BA4BD5"/>
    <w:rsid w:val="00BD5A42"/>
    <w:rsid w:val="00BF4524"/>
    <w:rsid w:val="00C130EA"/>
    <w:rsid w:val="00C81D68"/>
    <w:rsid w:val="00CC081A"/>
    <w:rsid w:val="00CE7826"/>
    <w:rsid w:val="00D017E5"/>
    <w:rsid w:val="00D22F9B"/>
    <w:rsid w:val="00D4037C"/>
    <w:rsid w:val="00D62023"/>
    <w:rsid w:val="00DA46F6"/>
    <w:rsid w:val="00DD06B8"/>
    <w:rsid w:val="00E216AB"/>
    <w:rsid w:val="00E31A02"/>
    <w:rsid w:val="00E76F50"/>
    <w:rsid w:val="00ED7B78"/>
    <w:rsid w:val="00F054D2"/>
    <w:rsid w:val="00F366D7"/>
    <w:rsid w:val="00F376F1"/>
    <w:rsid w:val="00F51AA1"/>
    <w:rsid w:val="00F732BE"/>
    <w:rsid w:val="00F9044E"/>
    <w:rsid w:val="00F95C2C"/>
    <w:rsid w:val="00FA1239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20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10-4D10-8A6B-DAEF466CAE7D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10-4D10-8A6B-DAEF466CAE7D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10-4D10-8A6B-DAEF466CAE7D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10-4D10-8A6B-DAEF466CAE7D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10-4D10-8A6B-DAEF466CAE7D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10-4D10-8A6B-DAEF466CAE7D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10-4D10-8A6B-DAEF466CAE7D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10-4D10-8A6B-DAEF466CAE7D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10-4D10-8A6B-DAEF466CAE7D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910-4D10-8A6B-DAEF466CAE7D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910-4D10-8A6B-DAEF466CAE7D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910-4D10-8A6B-DAEF466CAE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143816</c:v>
                </c:pt>
                <c:pt idx="1">
                  <c:v>93188</c:v>
                </c:pt>
                <c:pt idx="2">
                  <c:v>50628</c:v>
                </c:pt>
                <c:pt idx="3">
                  <c:v>34340</c:v>
                </c:pt>
                <c:pt idx="4">
                  <c:v>24468</c:v>
                </c:pt>
                <c:pt idx="5">
                  <c:v>14751</c:v>
                </c:pt>
                <c:pt idx="6">
                  <c:v>13537</c:v>
                </c:pt>
                <c:pt idx="7">
                  <c:v>14963</c:v>
                </c:pt>
                <c:pt idx="8">
                  <c:v>13475</c:v>
                </c:pt>
                <c:pt idx="9">
                  <c:v>11215</c:v>
                </c:pt>
                <c:pt idx="10">
                  <c:v>11197</c:v>
                </c:pt>
                <c:pt idx="11">
                  <c:v>5870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910-4D10-8A6B-DAEF466CA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73120</c:v>
                </c:pt>
                <c:pt idx="1">
                  <c:v>24807</c:v>
                </c:pt>
                <c:pt idx="2">
                  <c:v>11967</c:v>
                </c:pt>
                <c:pt idx="3">
                  <c:v>7356</c:v>
                </c:pt>
                <c:pt idx="4">
                  <c:v>5484</c:v>
                </c:pt>
                <c:pt idx="5">
                  <c:v>48313</c:v>
                </c:pt>
                <c:pt idx="6">
                  <c:v>16986</c:v>
                </c:pt>
                <c:pt idx="7">
                  <c:v>7271</c:v>
                </c:pt>
                <c:pt idx="8">
                  <c:v>7961</c:v>
                </c:pt>
                <c:pt idx="9">
                  <c:v>7661</c:v>
                </c:pt>
                <c:pt idx="10">
                  <c:v>5489</c:v>
                </c:pt>
                <c:pt idx="11">
                  <c:v>2945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7E-4F35-8992-7C1196F66D92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70696</c:v>
                </c:pt>
                <c:pt idx="1">
                  <c:v>25821</c:v>
                </c:pt>
                <c:pt idx="2">
                  <c:v>12501</c:v>
                </c:pt>
                <c:pt idx="3">
                  <c:v>7607</c:v>
                </c:pt>
                <c:pt idx="4">
                  <c:v>5713</c:v>
                </c:pt>
                <c:pt idx="5">
                  <c:v>44875</c:v>
                </c:pt>
                <c:pt idx="6">
                  <c:v>17354</c:v>
                </c:pt>
                <c:pt idx="7">
                  <c:v>6266</c:v>
                </c:pt>
                <c:pt idx="8">
                  <c:v>5514</c:v>
                </c:pt>
                <c:pt idx="9">
                  <c:v>7090</c:v>
                </c:pt>
                <c:pt idx="10">
                  <c:v>5726</c:v>
                </c:pt>
                <c:pt idx="11">
                  <c:v>2925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7E-4F35-8992-7C1196F66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361645766501412E-2"/>
          <c:y val="3.2448370044277974E-2"/>
          <c:w val="0.92163835423349849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wykres_3!$P$1:$AI$2</c:f>
              <c:multiLvlStrCache>
                <c:ptCount val="20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</c:lvl>
                <c:lvl>
                  <c:pt idx="10">
                    <c:v>2020</c:v>
                  </c:pt>
                </c:lvl>
              </c:multiLvlStrCache>
            </c:multiLvlStrRef>
          </c:cat>
          <c:val>
            <c:numRef>
              <c:f>wykres_3!$P$3:$AI$3</c:f>
              <c:numCache>
                <c:formatCode>#,##0</c:formatCode>
                <c:ptCount val="20"/>
                <c:pt idx="0">
                  <c:v>15079</c:v>
                </c:pt>
                <c:pt idx="1">
                  <c:v>13726</c:v>
                </c:pt>
                <c:pt idx="2">
                  <c:v>13398</c:v>
                </c:pt>
                <c:pt idx="3">
                  <c:v>11768</c:v>
                </c:pt>
                <c:pt idx="4">
                  <c:v>15542</c:v>
                </c:pt>
                <c:pt idx="5">
                  <c:v>14143</c:v>
                </c:pt>
                <c:pt idx="6">
                  <c:v>15733</c:v>
                </c:pt>
                <c:pt idx="7">
                  <c:v>15631</c:v>
                </c:pt>
                <c:pt idx="8">
                  <c:v>14530</c:v>
                </c:pt>
                <c:pt idx="9">
                  <c:v>13697</c:v>
                </c:pt>
                <c:pt idx="10">
                  <c:v>18746</c:v>
                </c:pt>
                <c:pt idx="11">
                  <c:v>13550</c:v>
                </c:pt>
                <c:pt idx="12">
                  <c:v>11216</c:v>
                </c:pt>
                <c:pt idx="13">
                  <c:v>10660</c:v>
                </c:pt>
                <c:pt idx="14">
                  <c:v>12625</c:v>
                </c:pt>
                <c:pt idx="15">
                  <c:v>13302</c:v>
                </c:pt>
                <c:pt idx="16">
                  <c:v>13834</c:v>
                </c:pt>
                <c:pt idx="17">
                  <c:v>12376</c:v>
                </c:pt>
                <c:pt idx="18">
                  <c:v>15363</c:v>
                </c:pt>
                <c:pt idx="19">
                  <c:v>13674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D0-47D0-826A-D11DE5E4FB82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wykres_3!$P$1:$AI$2</c:f>
              <c:multiLvlStrCache>
                <c:ptCount val="20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</c:lvl>
                <c:lvl>
                  <c:pt idx="10">
                    <c:v>2020</c:v>
                  </c:pt>
                </c:lvl>
              </c:multiLvlStrCache>
            </c:multiLvlStrRef>
          </c:cat>
          <c:val>
            <c:numRef>
              <c:f>wykres_3!$P$4:$AI$4</c:f>
              <c:numCache>
                <c:formatCode>#,##0</c:formatCode>
                <c:ptCount val="20"/>
                <c:pt idx="0">
                  <c:v>18644</c:v>
                </c:pt>
                <c:pt idx="1">
                  <c:v>18747</c:v>
                </c:pt>
                <c:pt idx="2">
                  <c:v>17052</c:v>
                </c:pt>
                <c:pt idx="3">
                  <c:v>15227</c:v>
                </c:pt>
                <c:pt idx="4">
                  <c:v>16594</c:v>
                </c:pt>
                <c:pt idx="5">
                  <c:v>14182</c:v>
                </c:pt>
                <c:pt idx="6">
                  <c:v>18016</c:v>
                </c:pt>
                <c:pt idx="7">
                  <c:v>18044</c:v>
                </c:pt>
                <c:pt idx="8">
                  <c:v>13532</c:v>
                </c:pt>
                <c:pt idx="9">
                  <c:v>12353</c:v>
                </c:pt>
                <c:pt idx="10">
                  <c:v>11840</c:v>
                </c:pt>
                <c:pt idx="11">
                  <c:v>14039</c:v>
                </c:pt>
                <c:pt idx="12">
                  <c:v>13080</c:v>
                </c:pt>
                <c:pt idx="13">
                  <c:v>5028</c:v>
                </c:pt>
                <c:pt idx="14">
                  <c:v>6417</c:v>
                </c:pt>
                <c:pt idx="15">
                  <c:v>9851</c:v>
                </c:pt>
                <c:pt idx="16">
                  <c:v>11793</c:v>
                </c:pt>
                <c:pt idx="17">
                  <c:v>11751</c:v>
                </c:pt>
                <c:pt idx="18">
                  <c:v>15973</c:v>
                </c:pt>
                <c:pt idx="19">
                  <c:v>14966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D0-47D0-826A-D11DE5E4F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66783318751821"/>
          <c:y val="1.0315925209542231E-2"/>
          <c:w val="0.85186840794206276"/>
          <c:h val="0.638345020876766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5065</c:v>
                </c:pt>
                <c:pt idx="1">
                  <c:v>4688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A-4A5B-818E-223A2045AD52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690</c:v>
                </c:pt>
                <c:pt idx="1">
                  <c:v>1270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A-4A5B-818E-223A2045AD52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339</c:v>
                </c:pt>
                <c:pt idx="1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EA-4A5B-818E-223A2045AD52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371</c:v>
                </c:pt>
                <c:pt idx="1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EA-4A5B-818E-223A2045AD52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rozpoczecie szkolenia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102</c:v>
                </c:pt>
                <c:pt idx="1">
                  <c:v>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EA-4A5B-818E-223A2045AD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091304559152353E-3"/>
          <c:y val="0.75863517060367458"/>
          <c:w val="0.99687226596675405"/>
          <c:h val="0.234982454326688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682062265293761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wykres_6!$AB$1:$AU$2</c:f>
              <c:multiLvlStrCache>
                <c:ptCount val="20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</c:lvl>
                <c:lvl>
                  <c:pt idx="10">
                    <c:v>2020</c:v>
                  </c:pt>
                </c:lvl>
              </c:multiLvlStrCache>
            </c:multiLvlStrRef>
          </c:cat>
          <c:val>
            <c:numRef>
              <c:f>wykres_6!$AB$3:$AU$3</c:f>
              <c:numCache>
                <c:formatCode>#,##0</c:formatCode>
                <c:ptCount val="20"/>
                <c:pt idx="0">
                  <c:v>12590</c:v>
                </c:pt>
                <c:pt idx="1">
                  <c:v>12110</c:v>
                </c:pt>
                <c:pt idx="2">
                  <c:v>13000</c:v>
                </c:pt>
                <c:pt idx="3">
                  <c:v>11960</c:v>
                </c:pt>
                <c:pt idx="4">
                  <c:v>11817</c:v>
                </c:pt>
                <c:pt idx="5">
                  <c:v>11826</c:v>
                </c:pt>
                <c:pt idx="6">
                  <c:v>13208</c:v>
                </c:pt>
                <c:pt idx="7">
                  <c:v>13454</c:v>
                </c:pt>
                <c:pt idx="8">
                  <c:v>11431</c:v>
                </c:pt>
                <c:pt idx="9">
                  <c:v>9971</c:v>
                </c:pt>
                <c:pt idx="10">
                  <c:v>13914</c:v>
                </c:pt>
                <c:pt idx="11">
                  <c:v>11638</c:v>
                </c:pt>
                <c:pt idx="12">
                  <c:v>10175</c:v>
                </c:pt>
                <c:pt idx="13">
                  <c:v>7389</c:v>
                </c:pt>
                <c:pt idx="14">
                  <c:v>9800</c:v>
                </c:pt>
                <c:pt idx="15">
                  <c:v>10905</c:v>
                </c:pt>
                <c:pt idx="16">
                  <c:v>10657</c:v>
                </c:pt>
                <c:pt idx="17">
                  <c:v>9774</c:v>
                </c:pt>
                <c:pt idx="18">
                  <c:v>12487</c:v>
                </c:pt>
                <c:pt idx="19">
                  <c:v>11895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8-4864-B0D2-FEE89FC72E36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wykres_6!$AB$1:$AU$2</c:f>
              <c:multiLvlStrCache>
                <c:ptCount val="20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</c:lvl>
                <c:lvl>
                  <c:pt idx="10">
                    <c:v>2020</c:v>
                  </c:pt>
                </c:lvl>
              </c:multiLvlStrCache>
            </c:multiLvlStrRef>
          </c:cat>
          <c:val>
            <c:numRef>
              <c:f>wykres_6!$AB$4:$AU$4</c:f>
              <c:numCache>
                <c:formatCode>#,##0</c:formatCode>
                <c:ptCount val="20"/>
                <c:pt idx="0">
                  <c:v>3381</c:v>
                </c:pt>
                <c:pt idx="1">
                  <c:v>2955</c:v>
                </c:pt>
                <c:pt idx="2">
                  <c:v>2153</c:v>
                </c:pt>
                <c:pt idx="3">
                  <c:v>1899</c:v>
                </c:pt>
                <c:pt idx="4">
                  <c:v>1756</c:v>
                </c:pt>
                <c:pt idx="5">
                  <c:v>1306</c:v>
                </c:pt>
                <c:pt idx="6">
                  <c:v>1420</c:v>
                </c:pt>
                <c:pt idx="7">
                  <c:v>932</c:v>
                </c:pt>
                <c:pt idx="8">
                  <c:v>630</c:v>
                </c:pt>
                <c:pt idx="9">
                  <c:v>310</c:v>
                </c:pt>
                <c:pt idx="10">
                  <c:v>2145</c:v>
                </c:pt>
                <c:pt idx="11">
                  <c:v>3055</c:v>
                </c:pt>
                <c:pt idx="12">
                  <c:v>2102</c:v>
                </c:pt>
                <c:pt idx="13">
                  <c:v>594</c:v>
                </c:pt>
                <c:pt idx="14">
                  <c:v>1257</c:v>
                </c:pt>
                <c:pt idx="15">
                  <c:v>1611</c:v>
                </c:pt>
                <c:pt idx="16">
                  <c:v>1856</c:v>
                </c:pt>
                <c:pt idx="17">
                  <c:v>1980</c:v>
                </c:pt>
                <c:pt idx="18">
                  <c:v>1575</c:v>
                </c:pt>
                <c:pt idx="19">
                  <c:v>1114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78-4864-B0D2-FEE89FC72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wykres_6!$AB$1:$AU$2</c:f>
              <c:multiLvlStrCache>
                <c:ptCount val="20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</c:lvl>
                <c:lvl>
                  <c:pt idx="10">
                    <c:v>2020</c:v>
                  </c:pt>
                </c:lvl>
              </c:multiLvlStrCache>
            </c:multiLvlStrRef>
          </c:cat>
          <c:val>
            <c:numRef>
              <c:f>wykres_6!$AB$5:$AU$5</c:f>
              <c:numCache>
                <c:formatCode>#,##0</c:formatCode>
                <c:ptCount val="20"/>
                <c:pt idx="0">
                  <c:v>15971</c:v>
                </c:pt>
                <c:pt idx="1">
                  <c:v>15065</c:v>
                </c:pt>
                <c:pt idx="2">
                  <c:v>15153</c:v>
                </c:pt>
                <c:pt idx="3">
                  <c:v>13859</c:v>
                </c:pt>
                <c:pt idx="4">
                  <c:v>13573</c:v>
                </c:pt>
                <c:pt idx="5">
                  <c:v>13132</c:v>
                </c:pt>
                <c:pt idx="6">
                  <c:v>14628</c:v>
                </c:pt>
                <c:pt idx="7">
                  <c:v>14386</c:v>
                </c:pt>
                <c:pt idx="8">
                  <c:v>12061</c:v>
                </c:pt>
                <c:pt idx="9">
                  <c:v>10281</c:v>
                </c:pt>
                <c:pt idx="10">
                  <c:v>16059</c:v>
                </c:pt>
                <c:pt idx="11">
                  <c:v>14693</c:v>
                </c:pt>
                <c:pt idx="12">
                  <c:v>12277</c:v>
                </c:pt>
                <c:pt idx="13">
                  <c:v>7983</c:v>
                </c:pt>
                <c:pt idx="14">
                  <c:v>11057</c:v>
                </c:pt>
                <c:pt idx="15">
                  <c:v>12516</c:v>
                </c:pt>
                <c:pt idx="16">
                  <c:v>12513</c:v>
                </c:pt>
                <c:pt idx="17">
                  <c:v>11754</c:v>
                </c:pt>
                <c:pt idx="18">
                  <c:v>14062</c:v>
                </c:pt>
                <c:pt idx="19">
                  <c:v>13009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78-4864-B0D2-FEE89FC72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8764433676559662"/>
          <c:w val="0.90188665198853291"/>
          <c:h val="0.112355663234403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13009</c:v>
                </c:pt>
                <c:pt idx="1">
                  <c:v>8751</c:v>
                </c:pt>
                <c:pt idx="2">
                  <c:v>4258</c:v>
                </c:pt>
                <c:pt idx="3">
                  <c:v>4310</c:v>
                </c:pt>
                <c:pt idx="4">
                  <c:v>3113</c:v>
                </c:pt>
                <c:pt idx="5">
                  <c:v>1021</c:v>
                </c:pt>
                <c:pt idx="6">
                  <c:v>1328</c:v>
                </c:pt>
                <c:pt idx="7">
                  <c:v>462</c:v>
                </c:pt>
                <c:pt idx="8">
                  <c:v>1055</c:v>
                </c:pt>
                <c:pt idx="9">
                  <c:v>716</c:v>
                </c:pt>
                <c:pt idx="10">
                  <c:v>525</c:v>
                </c:pt>
                <c:pt idx="11">
                  <c:v>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2-4E76-AFA9-816368E8D4AD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236</c:v>
                </c:pt>
                <c:pt idx="1">
                  <c:v>179</c:v>
                </c:pt>
                <c:pt idx="2">
                  <c:v>57</c:v>
                </c:pt>
                <c:pt idx="3">
                  <c:v>43</c:v>
                </c:pt>
                <c:pt idx="4">
                  <c:v>118</c:v>
                </c:pt>
                <c:pt idx="5">
                  <c:v>10</c:v>
                </c:pt>
                <c:pt idx="6">
                  <c:v>18</c:v>
                </c:pt>
                <c:pt idx="7">
                  <c:v>7</c:v>
                </c:pt>
                <c:pt idx="8">
                  <c:v>13</c:v>
                </c:pt>
                <c:pt idx="9">
                  <c:v>8</c:v>
                </c:pt>
                <c:pt idx="10">
                  <c:v>13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82-4E76-AFA9-816368E8D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572087552551059"/>
          <c:y val="0.82402518710683204"/>
          <c:w val="0.72715695831854854"/>
          <c:h val="0.175974812893167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72833</cx:pt>
          <cx:pt idx="1">36944</cx:pt>
          <cx:pt idx="2">35993</cx:pt>
          <cx:pt idx="3">23178</cx:pt>
          <cx:pt idx="4">17337</cx:pt>
          <cx:pt idx="5">6255</cx:pt>
          <cx:pt idx="6">1060</cx:pt>
          <cx:pt idx="7">260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/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separator>, </cx:separator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>
                      <a:ln>
                        <a:noFill/>
                      </a:ln>
                    </a:defRPr>
                  </a:pPr>
                  <a:r>
                    <a:rPr lang="pl-PL" b="1">
                      <a:ln>
                        <a:noFill/>
                      </a:ln>
                    </a:rPr>
                    <a:t>osoby długotrwale bezrobotne</a:t>
                  </a:r>
                </a:p>
              </cx:txPr>
              <cx:visibility seriesName="0" categoryName="1" value="0"/>
              <cx:separator>, </cx:separator>
            </cx:dataLabel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E10C9F-E751-4C67-8CC9-7F69EF59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57</cp:revision>
  <dcterms:created xsi:type="dcterms:W3CDTF">2022-01-20T10:42:00Z</dcterms:created>
  <dcterms:modified xsi:type="dcterms:W3CDTF">2022-03-07T12:46:00Z</dcterms:modified>
</cp:coreProperties>
</file>