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1E47" w14:textId="77777777" w:rsidR="00AA24A5" w:rsidRPr="003E14D0" w:rsidRDefault="00AA24A5" w:rsidP="001C14D1">
      <w:pPr>
        <w:pStyle w:val="Tytu"/>
        <w:spacing w:line="360" w:lineRule="auto"/>
        <w:rPr>
          <w:b w:val="0"/>
          <w:color w:val="1F3864" w:themeColor="accent5" w:themeShade="80"/>
        </w:rPr>
      </w:pPr>
      <w:r w:rsidRPr="003E14D0">
        <w:rPr>
          <w:b w:val="0"/>
          <w:color w:val="1F3864" w:themeColor="accent5" w:themeShade="80"/>
        </w:rPr>
        <w:t>Dane szacunkowe o rynku pracy województwa mazowieckiego</w:t>
      </w:r>
    </w:p>
    <w:p w14:paraId="4EBD6EDF" w14:textId="58E273B9" w:rsidR="00AA24A5" w:rsidRPr="003E14D0" w:rsidRDefault="00912D77" w:rsidP="001C14D1">
      <w:pPr>
        <w:pStyle w:val="Podtytu"/>
        <w:spacing w:after="120" w:line="360" w:lineRule="auto"/>
        <w:rPr>
          <w:b w:val="0"/>
          <w:color w:val="1F3864" w:themeColor="accent5" w:themeShade="80"/>
        </w:rPr>
      </w:pPr>
      <w:r>
        <w:rPr>
          <w:b w:val="0"/>
          <w:color w:val="1F3864" w:themeColor="accent5" w:themeShade="80"/>
        </w:rPr>
        <w:t>Czerwiec</w:t>
      </w:r>
      <w:r w:rsidR="00DB28A4" w:rsidRPr="003E14D0">
        <w:rPr>
          <w:b w:val="0"/>
          <w:color w:val="1F3864" w:themeColor="accent5" w:themeShade="80"/>
        </w:rPr>
        <w:t xml:space="preserve"> </w:t>
      </w:r>
      <w:r w:rsidR="001E1132" w:rsidRPr="003E14D0">
        <w:rPr>
          <w:b w:val="0"/>
          <w:color w:val="1F3864" w:themeColor="accent5" w:themeShade="80"/>
        </w:rPr>
        <w:t>202</w:t>
      </w:r>
      <w:r w:rsidR="00730468" w:rsidRPr="003E14D0">
        <w:rPr>
          <w:b w:val="0"/>
          <w:color w:val="1F3864" w:themeColor="accent5" w:themeShade="80"/>
        </w:rPr>
        <w:t>3</w:t>
      </w:r>
      <w:r w:rsidR="00E76F50" w:rsidRPr="003E14D0">
        <w:rPr>
          <w:b w:val="0"/>
          <w:color w:val="1F3864" w:themeColor="accent5" w:themeShade="80"/>
        </w:rPr>
        <w:t xml:space="preserve"> r.</w:t>
      </w:r>
    </w:p>
    <w:p w14:paraId="54533C20" w14:textId="42A1B509" w:rsidR="00AA24A5" w:rsidRPr="003E14D0" w:rsidRDefault="00AA24A5" w:rsidP="001C14D1">
      <w:pPr>
        <w:pStyle w:val="Nagwek1"/>
        <w:spacing w:before="120"/>
        <w:rPr>
          <w:b w:val="0"/>
          <w:color w:val="1F3864" w:themeColor="accent5" w:themeShade="80"/>
        </w:rPr>
      </w:pPr>
      <w:r w:rsidRPr="003E14D0">
        <w:rPr>
          <w:b w:val="0"/>
          <w:color w:val="1F3864" w:themeColor="accent5" w:themeShade="80"/>
        </w:rPr>
        <w:t>Liczba</w:t>
      </w:r>
      <w:r w:rsidR="0091421A" w:rsidRPr="003E14D0">
        <w:rPr>
          <w:b w:val="0"/>
          <w:color w:val="1F3864" w:themeColor="accent5" w:themeShade="80"/>
        </w:rPr>
        <w:t xml:space="preserve"> osób bezrobotnych</w:t>
      </w:r>
    </w:p>
    <w:p w14:paraId="18366CAC" w14:textId="257C69E1" w:rsidR="00AA24A5" w:rsidRDefault="00C65F92" w:rsidP="00024B1B">
      <w:pPr>
        <w:spacing w:before="240" w:after="120" w:line="360" w:lineRule="auto"/>
      </w:pPr>
      <w:r w:rsidRPr="00C65F92">
        <w:t xml:space="preserve">W </w:t>
      </w:r>
      <w:r w:rsidR="00912D77">
        <w:t>czerwcu</w:t>
      </w:r>
      <w:r w:rsidRPr="00C65F92">
        <w:t xml:space="preserve"> w urzędach pracy zarejestrowanych było </w:t>
      </w:r>
      <w:r w:rsidR="00912D77" w:rsidRPr="00912D77">
        <w:t>110</w:t>
      </w:r>
      <w:r w:rsidR="00912D77">
        <w:t> </w:t>
      </w:r>
      <w:r w:rsidR="00912D77" w:rsidRPr="00912D77">
        <w:t>693</w:t>
      </w:r>
      <w:r w:rsidR="00912D77">
        <w:t xml:space="preserve"> </w:t>
      </w:r>
      <w:r w:rsidRPr="00C65F92">
        <w:t>os</w:t>
      </w:r>
      <w:r w:rsidR="00912D77">
        <w:t>o</w:t>
      </w:r>
      <w:r w:rsidRPr="00C65F92">
        <w:t>b</w:t>
      </w:r>
      <w:r w:rsidR="00912D77">
        <w:t>y</w:t>
      </w:r>
      <w:r w:rsidRPr="00C65F92">
        <w:t xml:space="preserve"> bezrobotn</w:t>
      </w:r>
      <w:r w:rsidR="00912D77">
        <w:t>e</w:t>
      </w:r>
      <w:r w:rsidRPr="00C65F92">
        <w:t xml:space="preserve">, to jest o </w:t>
      </w:r>
      <w:r w:rsidR="00912D77" w:rsidRPr="00912D77">
        <w:t>2</w:t>
      </w:r>
      <w:r w:rsidR="00912D77">
        <w:t> </w:t>
      </w:r>
      <w:r w:rsidR="00912D77" w:rsidRPr="00912D77">
        <w:t>819</w:t>
      </w:r>
      <w:r w:rsidR="00912D77">
        <w:t xml:space="preserve"> </w:t>
      </w:r>
      <w:r w:rsidRPr="00C65F92">
        <w:t xml:space="preserve">osób </w:t>
      </w:r>
      <w:r w:rsidR="00671635">
        <w:t>mniej</w:t>
      </w:r>
      <w:r w:rsidRPr="00C65F92">
        <w:t xml:space="preserve"> niż w poprzednim miesiącu oraz o </w:t>
      </w:r>
      <w:r w:rsidR="00912D77" w:rsidRPr="00912D77">
        <w:t>11</w:t>
      </w:r>
      <w:r w:rsidR="00912D77">
        <w:t> </w:t>
      </w:r>
      <w:r w:rsidR="00912D77" w:rsidRPr="00912D77">
        <w:t>040</w:t>
      </w:r>
      <w:r w:rsidR="00912D77">
        <w:t xml:space="preserve"> </w:t>
      </w:r>
      <w:r w:rsidRPr="00C65F92">
        <w:t xml:space="preserve">osób mniej niż w </w:t>
      </w:r>
      <w:r w:rsidR="00912D77" w:rsidRPr="00912D77">
        <w:t xml:space="preserve">czerwcu </w:t>
      </w:r>
      <w:r w:rsidRPr="00C65F92">
        <w:t>2</w:t>
      </w:r>
      <w:r w:rsidR="00FE15BF">
        <w:t xml:space="preserve">022 roku. Kobiety stanowiły </w:t>
      </w:r>
      <w:r w:rsidR="00421077">
        <w:t>49,</w:t>
      </w:r>
      <w:r w:rsidR="00912D77">
        <w:t>9</w:t>
      </w:r>
      <w:r w:rsidRPr="00C65F92">
        <w:t>% osób bezrobotnych.</w:t>
      </w:r>
    </w:p>
    <w:p w14:paraId="7387054D" w14:textId="5AC30B21" w:rsidR="00AA24A5" w:rsidRDefault="00AA24A5" w:rsidP="00024B1B">
      <w:pPr>
        <w:spacing w:before="240" w:after="120" w:line="360" w:lineRule="auto"/>
      </w:pPr>
      <w:r>
        <w:t xml:space="preserve">Największa liczba bezrobotnych wystąpiła w miastach: Warszawa – </w:t>
      </w:r>
      <w:r w:rsidR="00912D77" w:rsidRPr="00912D77">
        <w:t xml:space="preserve">18 959 </w:t>
      </w:r>
      <w:r w:rsidR="00E803E3">
        <w:t>os</w:t>
      </w:r>
      <w:r w:rsidR="00912D77">
        <w:t>ó</w:t>
      </w:r>
      <w:r w:rsidR="00E9069C">
        <w:t>b</w:t>
      </w:r>
      <w:r>
        <w:t xml:space="preserve">, Radom – </w:t>
      </w:r>
      <w:r w:rsidR="00912D77" w:rsidRPr="00912D77">
        <w:t xml:space="preserve">7 779 </w:t>
      </w:r>
      <w:r w:rsidR="00FE15BF">
        <w:t>os</w:t>
      </w:r>
      <w:r w:rsidR="00D13741">
        <w:t>ó</w:t>
      </w:r>
      <w:r>
        <w:t>b i</w:t>
      </w:r>
      <w:r w:rsidR="009C5AB0">
        <w:t> </w:t>
      </w:r>
      <w:r>
        <w:t xml:space="preserve">Płock – </w:t>
      </w:r>
      <w:r w:rsidR="00912D77" w:rsidRPr="00912D77">
        <w:t xml:space="preserve">3 388 </w:t>
      </w:r>
      <w:r w:rsidR="00930975">
        <w:t>os</w:t>
      </w:r>
      <w:r w:rsidR="00D13741">
        <w:t>ó</w:t>
      </w:r>
      <w:r w:rsidR="00430639">
        <w:t>b</w:t>
      </w:r>
      <w:r>
        <w:t xml:space="preserve"> oraz w powiatach: radomskim – </w:t>
      </w:r>
      <w:r w:rsidR="00912D77" w:rsidRPr="00912D77">
        <w:t xml:space="preserve">7 282 </w:t>
      </w:r>
      <w:r w:rsidR="00C2326B">
        <w:t>os</w:t>
      </w:r>
      <w:r w:rsidR="000427BF">
        <w:t>o</w:t>
      </w:r>
      <w:r w:rsidR="00930975">
        <w:t>b</w:t>
      </w:r>
      <w:r w:rsidR="000427BF">
        <w:t>y</w:t>
      </w:r>
      <w:r w:rsidR="00361AEF">
        <w:t>,</w:t>
      </w:r>
      <w:r>
        <w:t xml:space="preserve"> wołomińskim – </w:t>
      </w:r>
      <w:r w:rsidR="00912D77" w:rsidRPr="00912D77">
        <w:t xml:space="preserve">5 093 </w:t>
      </w:r>
      <w:r>
        <w:t>os</w:t>
      </w:r>
      <w:r w:rsidR="00912D77">
        <w:t>o</w:t>
      </w:r>
      <w:r w:rsidR="00730468">
        <w:t>b</w:t>
      </w:r>
      <w:r w:rsidR="00912D77">
        <w:t>y</w:t>
      </w:r>
      <w:r>
        <w:t xml:space="preserve"> i </w:t>
      </w:r>
      <w:r w:rsidR="008A05B9" w:rsidRPr="008A05B9">
        <w:t>garwoliński</w:t>
      </w:r>
      <w:r w:rsidR="004E497D">
        <w:t xml:space="preserve">m </w:t>
      </w:r>
      <w:r>
        <w:t xml:space="preserve">– </w:t>
      </w:r>
      <w:r w:rsidR="00912D77" w:rsidRPr="00912D77">
        <w:t xml:space="preserve">3 450 </w:t>
      </w:r>
      <w:r w:rsidR="00FE15BF">
        <w:t>os</w:t>
      </w:r>
      <w:r w:rsidR="002B3507">
        <w:t>ó</w:t>
      </w:r>
      <w:r w:rsidR="00214A0B">
        <w:t>b</w:t>
      </w:r>
      <w:r>
        <w:t>.</w:t>
      </w:r>
      <w:r w:rsidR="00E76F50">
        <w:t xml:space="preserve"> </w:t>
      </w:r>
      <w:r>
        <w:t xml:space="preserve">Najmniejszą liczbę bezrobotnych odnotowano w powiecie łosickim – </w:t>
      </w:r>
      <w:r w:rsidR="00912D77" w:rsidRPr="00912D77">
        <w:t xml:space="preserve">572 </w:t>
      </w:r>
      <w:r w:rsidR="00FE15BF">
        <w:t>os</w:t>
      </w:r>
      <w:r w:rsidR="00912D77">
        <w:t>o</w:t>
      </w:r>
      <w:r w:rsidR="008F3C60">
        <w:t>b</w:t>
      </w:r>
      <w:r w:rsidR="00912D77">
        <w:t>y</w:t>
      </w:r>
      <w:r>
        <w:t>.</w:t>
      </w:r>
    </w:p>
    <w:p w14:paraId="1DE35E06" w14:textId="77777777" w:rsidR="00E76F50" w:rsidRPr="00FE00C5" w:rsidRDefault="00AA24A5" w:rsidP="00DF147B">
      <w:pPr>
        <w:pStyle w:val="Nagwek2"/>
        <w:spacing w:before="120" w:after="0" w:line="360" w:lineRule="auto"/>
        <w:rPr>
          <w:rFonts w:asciiTheme="majorHAnsi" w:hAnsiTheme="majorHAnsi" w:cstheme="majorHAnsi"/>
          <w:b w:val="0"/>
          <w:color w:val="auto"/>
        </w:rPr>
      </w:pPr>
      <w:r w:rsidRPr="00FE00C5">
        <w:rPr>
          <w:rFonts w:asciiTheme="majorHAnsi" w:hAnsiTheme="majorHAnsi" w:cstheme="majorHAnsi"/>
          <w:b w:val="0"/>
          <w:color w:val="auto"/>
        </w:rPr>
        <w:t>Wykres 1. Liczba osób bezrobotnych w podregi</w:t>
      </w:r>
      <w:r w:rsidR="00E76F50" w:rsidRPr="00FE00C5">
        <w:rPr>
          <w:rFonts w:asciiTheme="majorHAnsi" w:hAnsiTheme="majorHAnsi" w:cstheme="majorHAnsi"/>
          <w:b w:val="0"/>
          <w:color w:val="auto"/>
        </w:rPr>
        <w:t>onach województwa mazowieckiego</w:t>
      </w:r>
    </w:p>
    <w:p w14:paraId="369ADA2E" w14:textId="174377B5" w:rsidR="007F56F4" w:rsidRDefault="00D25FEA" w:rsidP="001C14D1">
      <w:pPr>
        <w:spacing w:before="0" w:after="0"/>
      </w:pPr>
      <w:r>
        <w:rPr>
          <w:noProof/>
          <w:lang w:eastAsia="pl-PL"/>
        </w:rPr>
        <w:drawing>
          <wp:inline distT="0" distB="0" distL="0" distR="0" wp14:anchorId="1F98650D" wp14:editId="0BF0F9BA">
            <wp:extent cx="6645910" cy="5181600"/>
            <wp:effectExtent l="0" t="0" r="2540" b="0"/>
            <wp:docPr id="3" name="Wykres 3"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FE00C5" w:rsidRDefault="00E76F50" w:rsidP="003E14D0">
      <w:pPr>
        <w:pStyle w:val="Nagwek2"/>
        <w:spacing w:before="0" w:after="0" w:line="360" w:lineRule="auto"/>
        <w:rPr>
          <w:rFonts w:asciiTheme="majorHAnsi" w:hAnsiTheme="majorHAnsi" w:cstheme="majorHAnsi"/>
          <w:b w:val="0"/>
          <w:color w:val="auto"/>
        </w:rPr>
      </w:pPr>
      <w:r w:rsidRPr="00FE00C5">
        <w:rPr>
          <w:rFonts w:asciiTheme="majorHAnsi" w:hAnsiTheme="majorHAnsi" w:cstheme="majorHAnsi"/>
          <w:b w:val="0"/>
          <w:color w:val="auto"/>
        </w:rPr>
        <w:lastRenderedPageBreak/>
        <w:t>Wykres 2. Liczba osób bezrobotnych wg płci w podregionach województwa mazowieckiego</w:t>
      </w:r>
    </w:p>
    <w:p w14:paraId="2B340F5A" w14:textId="499CE6BA" w:rsidR="00E76F50" w:rsidRPr="00AB70AC" w:rsidRDefault="00273FE3" w:rsidP="003E14D0">
      <w:pPr>
        <w:pStyle w:val="Nagwek1"/>
        <w:spacing w:before="0"/>
      </w:pPr>
      <w:r>
        <w:rPr>
          <w:noProof/>
          <w:lang w:eastAsia="pl-PL"/>
        </w:rPr>
        <w:drawing>
          <wp:inline distT="0" distB="0" distL="0" distR="0" wp14:anchorId="234C5C8B" wp14:editId="0CC6501F">
            <wp:extent cx="6645910" cy="6419850"/>
            <wp:effectExtent l="0" t="0" r="2540" b="0"/>
            <wp:docPr id="1" name="Wykres 1"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031E29">
        <w:rPr>
          <w:rStyle w:val="Nagwek1Znak"/>
          <w:color w:val="1F3864" w:themeColor="accent5" w:themeShade="80"/>
        </w:rPr>
        <w:t>Napływ i odpływ osób bezrobotnych</w:t>
      </w:r>
    </w:p>
    <w:p w14:paraId="1FA6F7C6" w14:textId="0E9153A6" w:rsidR="002B3507" w:rsidRDefault="00E76F50" w:rsidP="00024B1B">
      <w:pPr>
        <w:spacing w:before="240" w:after="120" w:line="360" w:lineRule="auto"/>
        <w:contextualSpacing/>
      </w:pPr>
      <w:r>
        <w:t xml:space="preserve">Do rejestru mazowieckich urzędów pracy włączono </w:t>
      </w:r>
      <w:r w:rsidR="008576A5" w:rsidRPr="008576A5">
        <w:t xml:space="preserve">11 063 </w:t>
      </w:r>
      <w:r w:rsidR="00A8710F">
        <w:t>os</w:t>
      </w:r>
      <w:r w:rsidR="008576A5">
        <w:t>o</w:t>
      </w:r>
      <w:r>
        <w:t>b</w:t>
      </w:r>
      <w:r w:rsidR="008576A5">
        <w:t>y</w:t>
      </w:r>
      <w:r w:rsidR="002563CD">
        <w:t xml:space="preserve"> bezrobotn</w:t>
      </w:r>
      <w:r w:rsidR="008576A5">
        <w:t>e</w:t>
      </w:r>
      <w:r>
        <w:t xml:space="preserve">, a z ewidencji wyłączono </w:t>
      </w:r>
    </w:p>
    <w:p w14:paraId="073DB24F" w14:textId="45316130" w:rsidR="00E76F50" w:rsidRDefault="008576A5" w:rsidP="00024B1B">
      <w:pPr>
        <w:spacing w:before="240" w:after="120" w:line="360" w:lineRule="auto"/>
        <w:contextualSpacing/>
      </w:pPr>
      <w:r w:rsidRPr="008576A5">
        <w:t xml:space="preserve">13 882 </w:t>
      </w:r>
      <w:r w:rsidR="00397361">
        <w:t>os</w:t>
      </w:r>
      <w:r>
        <w:t>o</w:t>
      </w:r>
      <w:r w:rsidR="00653335">
        <w:t>b</w:t>
      </w:r>
      <w:r>
        <w:t>y</w:t>
      </w:r>
      <w:r w:rsidR="00E76F50">
        <w:t>, w tym z powodu:</w:t>
      </w:r>
    </w:p>
    <w:p w14:paraId="5029A75A" w14:textId="4D71F327" w:rsidR="007814F9" w:rsidRDefault="00E76F50" w:rsidP="00024B1B">
      <w:pPr>
        <w:pStyle w:val="Akapitzlist"/>
        <w:numPr>
          <w:ilvl w:val="0"/>
          <w:numId w:val="1"/>
        </w:numPr>
        <w:spacing w:before="240" w:after="120" w:line="360" w:lineRule="auto"/>
        <w:ind w:left="714" w:hanging="357"/>
      </w:pPr>
      <w:r>
        <w:t xml:space="preserve">podjęcia pracy – </w:t>
      </w:r>
      <w:r w:rsidR="008576A5" w:rsidRPr="008576A5">
        <w:t xml:space="preserve">6 823 </w:t>
      </w:r>
      <w:r w:rsidR="002563CD">
        <w:t>os</w:t>
      </w:r>
      <w:r w:rsidR="00CA4613">
        <w:t>o</w:t>
      </w:r>
      <w:r w:rsidR="00653335">
        <w:t>b</w:t>
      </w:r>
      <w:r w:rsidR="00CA4613">
        <w:t>y</w:t>
      </w:r>
      <w:r w:rsidR="000F54B6">
        <w:t xml:space="preserve"> (</w:t>
      </w:r>
      <w:r w:rsidR="004513C6">
        <w:t>4</w:t>
      </w:r>
      <w:r w:rsidR="008576A5">
        <w:t>9</w:t>
      </w:r>
      <w:r w:rsidR="00FE15BF">
        <w:t>,</w:t>
      </w:r>
      <w:r w:rsidR="008576A5">
        <w:t>1</w:t>
      </w:r>
      <w:r w:rsidR="00D61D78" w:rsidRPr="00D61D78">
        <w:t>%</w:t>
      </w:r>
      <w:r w:rsidR="00D61D78">
        <w:t xml:space="preserve"> </w:t>
      </w:r>
      <w:r>
        <w:t>odpływu z bezrobocia</w:t>
      </w:r>
      <w:r w:rsidR="001148F5">
        <w:t>)</w:t>
      </w:r>
      <w:r>
        <w:t>;</w:t>
      </w:r>
    </w:p>
    <w:p w14:paraId="550AFD8A" w14:textId="03ABF587" w:rsidR="007814F9" w:rsidRDefault="00E76F50" w:rsidP="00024B1B">
      <w:pPr>
        <w:pStyle w:val="Akapitzlist"/>
        <w:numPr>
          <w:ilvl w:val="0"/>
          <w:numId w:val="1"/>
        </w:numPr>
        <w:spacing w:before="240" w:after="120" w:line="360" w:lineRule="auto"/>
        <w:ind w:left="714" w:hanging="357"/>
      </w:pPr>
      <w:r>
        <w:t xml:space="preserve">niepotwierdzenie gotowości do pracy – </w:t>
      </w:r>
      <w:r w:rsidR="008576A5" w:rsidRPr="008576A5">
        <w:t xml:space="preserve">3 381 </w:t>
      </w:r>
      <w:r w:rsidR="000F54B6">
        <w:t>os</w:t>
      </w:r>
      <w:r w:rsidR="00FE15BF">
        <w:t>ó</w:t>
      </w:r>
      <w:r w:rsidR="00FD2CE7">
        <w:t>b</w:t>
      </w:r>
      <w:r w:rsidR="00FE15BF">
        <w:t xml:space="preserve"> (</w:t>
      </w:r>
      <w:r w:rsidR="00560616">
        <w:t>2</w:t>
      </w:r>
      <w:r w:rsidR="004513C6">
        <w:t>4</w:t>
      </w:r>
      <w:r w:rsidR="000F54B6">
        <w:t>,</w:t>
      </w:r>
      <w:r w:rsidR="008576A5">
        <w:t>4</w:t>
      </w:r>
      <w:r>
        <w:t>% odpływu z bezrobocia</w:t>
      </w:r>
      <w:r w:rsidR="001148F5">
        <w:t>)</w:t>
      </w:r>
      <w:r>
        <w:t>;</w:t>
      </w:r>
    </w:p>
    <w:p w14:paraId="07056A38" w14:textId="17BE04A7" w:rsidR="004513C6" w:rsidRDefault="004513C6" w:rsidP="00024B1B">
      <w:pPr>
        <w:pStyle w:val="Akapitzlist"/>
        <w:numPr>
          <w:ilvl w:val="0"/>
          <w:numId w:val="1"/>
        </w:numPr>
        <w:spacing w:before="240" w:after="120" w:line="360" w:lineRule="auto"/>
      </w:pPr>
      <w:r w:rsidRPr="004513C6">
        <w:t xml:space="preserve">dobrowolnej rezygnacji ze statusu bezrobotnego – </w:t>
      </w:r>
      <w:r w:rsidR="008576A5" w:rsidRPr="008576A5">
        <w:t xml:space="preserve">910 </w:t>
      </w:r>
      <w:r w:rsidRPr="004513C6">
        <w:t>osób (</w:t>
      </w:r>
      <w:r>
        <w:t>6</w:t>
      </w:r>
      <w:r w:rsidRPr="004513C6">
        <w:t>,</w:t>
      </w:r>
      <w:r w:rsidR="008576A5">
        <w:t>6</w:t>
      </w:r>
      <w:r w:rsidRPr="004513C6">
        <w:t>% odpływu z bezrobocia);</w:t>
      </w:r>
    </w:p>
    <w:p w14:paraId="7871E449" w14:textId="0C7BAE85" w:rsidR="00C356D4" w:rsidRDefault="00C356D4" w:rsidP="00024B1B">
      <w:pPr>
        <w:pStyle w:val="Akapitzlist"/>
        <w:numPr>
          <w:ilvl w:val="0"/>
          <w:numId w:val="1"/>
        </w:numPr>
        <w:spacing w:before="240" w:after="120" w:line="360" w:lineRule="auto"/>
      </w:pPr>
      <w:r w:rsidRPr="00C356D4">
        <w:t xml:space="preserve">rozpoczęcie stażu – </w:t>
      </w:r>
      <w:r w:rsidR="008576A5" w:rsidRPr="008576A5">
        <w:t xml:space="preserve">849 </w:t>
      </w:r>
      <w:r w:rsidRPr="00C356D4">
        <w:t>os</w:t>
      </w:r>
      <w:r w:rsidR="00CA4613">
        <w:t>ó</w:t>
      </w:r>
      <w:r w:rsidRPr="00C356D4">
        <w:t>b (</w:t>
      </w:r>
      <w:r w:rsidR="00CA4613">
        <w:t>6</w:t>
      </w:r>
      <w:r w:rsidRPr="00C356D4">
        <w:t>,</w:t>
      </w:r>
      <w:r w:rsidR="004513C6">
        <w:t>1</w:t>
      </w:r>
      <w:r w:rsidRPr="00C356D4">
        <w:t>% odpływu z bezrobocia</w:t>
      </w:r>
      <w:r>
        <w:t>);</w:t>
      </w:r>
    </w:p>
    <w:p w14:paraId="6911B4B4" w14:textId="42DBD19B" w:rsidR="00197F6F" w:rsidRDefault="00560616" w:rsidP="00024B1B">
      <w:pPr>
        <w:pStyle w:val="Akapitzlist"/>
        <w:numPr>
          <w:ilvl w:val="0"/>
          <w:numId w:val="1"/>
        </w:numPr>
        <w:spacing w:before="240" w:after="120" w:line="360" w:lineRule="auto"/>
        <w:ind w:left="714" w:hanging="357"/>
      </w:pPr>
      <w:r w:rsidRPr="00560616">
        <w:t>rozpoczęcia szkolenia</w:t>
      </w:r>
      <w:r w:rsidRPr="00560616">
        <w:tab/>
      </w:r>
      <w:r>
        <w:t xml:space="preserve"> </w:t>
      </w:r>
      <w:r w:rsidR="00197F6F" w:rsidRPr="00197F6F">
        <w:t xml:space="preserve">– </w:t>
      </w:r>
      <w:r w:rsidR="008576A5" w:rsidRPr="008576A5">
        <w:t xml:space="preserve">334 </w:t>
      </w:r>
      <w:r w:rsidR="00C356D4">
        <w:t>osób (</w:t>
      </w:r>
      <w:r w:rsidR="004513C6">
        <w:t>2</w:t>
      </w:r>
      <w:r w:rsidR="00C356D4">
        <w:t>,</w:t>
      </w:r>
      <w:r w:rsidR="008576A5">
        <w:t>4</w:t>
      </w:r>
      <w:r w:rsidR="00C356D4">
        <w:t>% odpływu z bezrobocia).</w:t>
      </w:r>
    </w:p>
    <w:p w14:paraId="69A756BE" w14:textId="77777777" w:rsidR="00E76F50" w:rsidRPr="00FE00C5" w:rsidRDefault="00A934A0" w:rsidP="00BE5BCC">
      <w:pPr>
        <w:pStyle w:val="Nagwek2"/>
        <w:spacing w:before="0" w:after="0" w:line="360" w:lineRule="auto"/>
        <w:rPr>
          <w:rFonts w:asciiTheme="majorHAnsi" w:hAnsiTheme="majorHAnsi" w:cstheme="majorHAnsi"/>
          <w:b w:val="0"/>
          <w:color w:val="auto"/>
        </w:rPr>
      </w:pPr>
      <w:r w:rsidRPr="00FE00C5">
        <w:rPr>
          <w:rFonts w:asciiTheme="majorHAnsi" w:hAnsiTheme="majorHAnsi" w:cstheme="majorHAnsi"/>
          <w:b w:val="0"/>
          <w:color w:val="auto"/>
        </w:rPr>
        <w:lastRenderedPageBreak/>
        <w:t>Wykres 3. Napływ i odpływ osób bezrobotnych w województwie mazowieckim</w:t>
      </w:r>
    </w:p>
    <w:p w14:paraId="4514D642" w14:textId="217CF1F7" w:rsidR="00A934A0" w:rsidRPr="00FE00C5" w:rsidRDefault="00912D77" w:rsidP="00BE5BCC">
      <w:pPr>
        <w:spacing w:before="0" w:after="0" w:line="360" w:lineRule="auto"/>
        <w:rPr>
          <w:rFonts w:asciiTheme="majorHAnsi" w:hAnsiTheme="majorHAnsi" w:cstheme="majorHAnsi"/>
          <w:b/>
        </w:rPr>
      </w:pPr>
      <w:r>
        <w:rPr>
          <w:noProof/>
        </w:rPr>
        <w:drawing>
          <wp:inline distT="0" distB="0" distL="0" distR="0" wp14:anchorId="4E830483" wp14:editId="05E19AEC">
            <wp:extent cx="6645910" cy="4067175"/>
            <wp:effectExtent l="0" t="0" r="2540" b="0"/>
            <wp:docPr id="2" name="Wykres 2" descr="Wykres liniowy prezentuje wartości napływu i odpływu osób bezrobotnych w podziale miesięcznym. Na osi poziomej przedstawiono poszczególne miesiące. Na osi pionowej wskazano wartości liczbowe napływu i odpływu. Wykres obejmuje dwie linie niebieską z wartościami napływu i czerwoną z wartościami odpływu osób bezrobotnych."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E00C5">
        <w:rPr>
          <w:rFonts w:asciiTheme="majorHAnsi" w:hAnsiTheme="majorHAnsi" w:cstheme="majorHAnsi"/>
        </w:rPr>
        <w:t xml:space="preserve"> </w:t>
      </w:r>
      <w:r w:rsidR="00A934A0" w:rsidRPr="00FE00C5">
        <w:rPr>
          <w:rFonts w:asciiTheme="majorHAnsi" w:hAnsiTheme="majorHAnsi" w:cstheme="majorHAnsi"/>
        </w:rPr>
        <w:t>Wykres 4. Główne powody wyrejestrowania z ewidencji osób bezrobotnych w województwie mazowieckim wg płci</w:t>
      </w:r>
    </w:p>
    <w:p w14:paraId="4B6C7931" w14:textId="553C1F1A" w:rsidR="00A934A0" w:rsidRDefault="001C6B09" w:rsidP="00214A0B">
      <w:pPr>
        <w:spacing w:line="360" w:lineRule="auto"/>
      </w:pPr>
      <w:r>
        <w:rPr>
          <w:noProof/>
          <w:lang w:eastAsia="pl-PL"/>
        </w:rPr>
        <w:drawing>
          <wp:inline distT="0" distB="0" distL="0" distR="0" wp14:anchorId="7E81FD7C" wp14:editId="58F3524F">
            <wp:extent cx="6645910" cy="4410075"/>
            <wp:effectExtent l="0" t="0" r="2540" b="0"/>
            <wp:docPr id="7" name="Wykres 7" descr="Wykres kolumnowy przedstawia informację liczbową na temat powodów wyrejestrowania z ewidencji osób bezrobotnych w podziale na kobiety i mężczyzn. Na osi pionowej przedstawiono podział na płeć, a na osi poziomej wartości liczbowe.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BE5BCC" w:rsidRDefault="00962803" w:rsidP="00BE5BCC">
      <w:pPr>
        <w:pStyle w:val="Nagwek1"/>
        <w:spacing w:before="0"/>
        <w:rPr>
          <w:b w:val="0"/>
          <w:color w:val="1F3864" w:themeColor="accent5" w:themeShade="80"/>
        </w:rPr>
      </w:pPr>
      <w:r w:rsidRPr="00BE5BCC">
        <w:rPr>
          <w:b w:val="0"/>
          <w:color w:val="1F3864" w:themeColor="accent5" w:themeShade="80"/>
        </w:rPr>
        <w:lastRenderedPageBreak/>
        <w:t>Osoby w szczególnej sytuacji na rynku pracy</w:t>
      </w:r>
    </w:p>
    <w:p w14:paraId="07B996CD" w14:textId="2E9F53FC" w:rsidR="00962803" w:rsidRDefault="00962803" w:rsidP="00024B1B">
      <w:pPr>
        <w:spacing w:before="240" w:after="120" w:line="360" w:lineRule="auto"/>
        <w:contextualSpacing/>
      </w:pPr>
      <w:r>
        <w:t xml:space="preserve">Na koniec </w:t>
      </w:r>
      <w:r w:rsidR="008576A5">
        <w:t>czerwca</w:t>
      </w:r>
      <w:r w:rsidR="009D195C">
        <w:t xml:space="preserve"> 202</w:t>
      </w:r>
      <w:r w:rsidR="00730468">
        <w:t>3</w:t>
      </w:r>
      <w:r>
        <w:t xml:space="preserve"> r. bezrobotni w szczególnej sytuacji na rynku pracy to osoby:</w:t>
      </w:r>
    </w:p>
    <w:p w14:paraId="67FEC346" w14:textId="235DD2BA" w:rsidR="007814F9" w:rsidRDefault="000F54B6" w:rsidP="00024B1B">
      <w:pPr>
        <w:pStyle w:val="Akapitzlist"/>
        <w:numPr>
          <w:ilvl w:val="0"/>
          <w:numId w:val="2"/>
        </w:numPr>
        <w:spacing w:before="240" w:after="120" w:line="360" w:lineRule="auto"/>
        <w:ind w:left="714" w:hanging="357"/>
      </w:pPr>
      <w:r>
        <w:t xml:space="preserve">długotrwale bezrobotne – </w:t>
      </w:r>
      <w:r w:rsidR="008C4992">
        <w:t>6</w:t>
      </w:r>
      <w:r w:rsidR="00CA4613">
        <w:t>4</w:t>
      </w:r>
      <w:r w:rsidR="008C4992">
        <w:t>,</w:t>
      </w:r>
      <w:r w:rsidR="008576A5">
        <w:t>5</w:t>
      </w:r>
      <w:r w:rsidR="00214EE6" w:rsidRPr="00214EE6">
        <w:t xml:space="preserve">% </w:t>
      </w:r>
      <w:r w:rsidR="00962803">
        <w:t>ogółu bezrobotnych* (</w:t>
      </w:r>
      <w:r w:rsidR="008576A5" w:rsidRPr="008576A5">
        <w:t xml:space="preserve">57 920 </w:t>
      </w:r>
      <w:r>
        <w:t>os</w:t>
      </w:r>
      <w:r w:rsidR="008576A5">
        <w:t>ó</w:t>
      </w:r>
      <w:r w:rsidR="005A7C38">
        <w:t>b</w:t>
      </w:r>
      <w:r w:rsidR="00962803">
        <w:t>);</w:t>
      </w:r>
    </w:p>
    <w:p w14:paraId="415F4C0C" w14:textId="27AECC8A" w:rsidR="007814F9" w:rsidRDefault="00B14ADF" w:rsidP="00024B1B">
      <w:pPr>
        <w:pStyle w:val="Akapitzlist"/>
        <w:numPr>
          <w:ilvl w:val="0"/>
          <w:numId w:val="2"/>
        </w:numPr>
        <w:spacing w:before="240" w:after="120" w:line="360" w:lineRule="auto"/>
        <w:ind w:left="714" w:hanging="357"/>
      </w:pPr>
      <w:r>
        <w:t>powyżej 50. ro</w:t>
      </w:r>
      <w:r w:rsidR="00CE7826">
        <w:t xml:space="preserve">ku życia – </w:t>
      </w:r>
      <w:r w:rsidR="008C4992">
        <w:t>3</w:t>
      </w:r>
      <w:r w:rsidR="00CA4613">
        <w:t>4</w:t>
      </w:r>
      <w:r w:rsidR="008C4992">
        <w:t>,</w:t>
      </w:r>
      <w:r w:rsidR="00CA4613">
        <w:t>0</w:t>
      </w:r>
      <w:r w:rsidR="00214EE6" w:rsidRPr="00214EE6">
        <w:t xml:space="preserve">% </w:t>
      </w:r>
      <w:r w:rsidR="00962803">
        <w:t>ogółu bezrobotnych* (</w:t>
      </w:r>
      <w:r w:rsidR="008576A5" w:rsidRPr="008576A5">
        <w:t xml:space="preserve">30 519 </w:t>
      </w:r>
      <w:r w:rsidR="00CE7826">
        <w:t>os</w:t>
      </w:r>
      <w:r w:rsidR="004513C6">
        <w:t>ó</w:t>
      </w:r>
      <w:r w:rsidR="00BC2E78">
        <w:t>b</w:t>
      </w:r>
      <w:r w:rsidR="00962803">
        <w:t>);</w:t>
      </w:r>
    </w:p>
    <w:p w14:paraId="02F47F92" w14:textId="1B3017D2" w:rsidR="007814F9" w:rsidRDefault="00CC35EE" w:rsidP="00024B1B">
      <w:pPr>
        <w:pStyle w:val="Akapitzlist"/>
        <w:numPr>
          <w:ilvl w:val="0"/>
          <w:numId w:val="2"/>
        </w:numPr>
        <w:spacing w:before="240" w:after="120" w:line="360" w:lineRule="auto"/>
        <w:ind w:left="714" w:hanging="357"/>
      </w:pPr>
      <w:r>
        <w:t xml:space="preserve">do 30. roku życia – </w:t>
      </w:r>
      <w:r w:rsidR="00365069">
        <w:t>2</w:t>
      </w:r>
      <w:r w:rsidR="008576A5">
        <w:t>6</w:t>
      </w:r>
      <w:r w:rsidR="00365069">
        <w:t>,</w:t>
      </w:r>
      <w:r w:rsidR="008576A5">
        <w:t>9</w:t>
      </w:r>
      <w:r w:rsidR="004D23F5" w:rsidRPr="004D23F5">
        <w:t xml:space="preserve">% </w:t>
      </w:r>
      <w:r w:rsidR="00962803">
        <w:t>ogółu bezrobotnych* (</w:t>
      </w:r>
      <w:r w:rsidR="008576A5" w:rsidRPr="008576A5">
        <w:t xml:space="preserve">24 132 </w:t>
      </w:r>
      <w:r w:rsidR="00962803">
        <w:t>os</w:t>
      </w:r>
      <w:r w:rsidR="008576A5">
        <w:t>o</w:t>
      </w:r>
      <w:r w:rsidR="00BC2E78">
        <w:t>b</w:t>
      </w:r>
      <w:r w:rsidR="008576A5">
        <w:t>y</w:t>
      </w:r>
      <w:r w:rsidR="00962803">
        <w:t>);</w:t>
      </w:r>
    </w:p>
    <w:p w14:paraId="7116072B" w14:textId="551E4512" w:rsidR="007814F9" w:rsidRDefault="00962803" w:rsidP="00024B1B">
      <w:pPr>
        <w:pStyle w:val="Akapitzlist"/>
        <w:numPr>
          <w:ilvl w:val="0"/>
          <w:numId w:val="2"/>
        </w:numPr>
        <w:spacing w:before="240" w:after="120" w:line="360" w:lineRule="auto"/>
        <w:ind w:left="714" w:hanging="357"/>
      </w:pPr>
      <w:r>
        <w:t>posiadające co najmniej jedno dziecko do</w:t>
      </w:r>
      <w:r w:rsidR="00CC35EE">
        <w:t xml:space="preserve"> 6. roku życia – 1</w:t>
      </w:r>
      <w:r w:rsidR="00D10BE8">
        <w:t>8</w:t>
      </w:r>
      <w:r w:rsidR="00CC35EE">
        <w:t>,</w:t>
      </w:r>
      <w:r w:rsidR="004513C6">
        <w:t>3</w:t>
      </w:r>
      <w:r>
        <w:t>% ogółu bezrobotnych* (</w:t>
      </w:r>
      <w:r w:rsidR="008576A5" w:rsidRPr="008576A5">
        <w:t xml:space="preserve">16 417 </w:t>
      </w:r>
      <w:r w:rsidR="00CD4B1B">
        <w:t>os</w:t>
      </w:r>
      <w:r w:rsidR="005A7C38">
        <w:t>ób</w:t>
      </w:r>
      <w:r>
        <w:t>);</w:t>
      </w:r>
    </w:p>
    <w:p w14:paraId="58C33ED0" w14:textId="1BD669DB" w:rsidR="007814F9" w:rsidRDefault="00CC35EE" w:rsidP="00024B1B">
      <w:pPr>
        <w:pStyle w:val="Akapitzlist"/>
        <w:numPr>
          <w:ilvl w:val="0"/>
          <w:numId w:val="2"/>
        </w:numPr>
        <w:spacing w:before="240" w:after="120" w:line="360" w:lineRule="auto"/>
        <w:ind w:left="714" w:hanging="357"/>
      </w:pPr>
      <w:r>
        <w:t>do 25. roku życia – 1</w:t>
      </w:r>
      <w:r w:rsidR="00A812DB">
        <w:t>3</w:t>
      </w:r>
      <w:r>
        <w:t>,</w:t>
      </w:r>
      <w:r w:rsidR="008576A5">
        <w:t>3</w:t>
      </w:r>
      <w:r w:rsidR="00962803">
        <w:t>% ogółu bezrobotnych* (</w:t>
      </w:r>
      <w:r w:rsidR="008576A5" w:rsidRPr="008576A5">
        <w:t xml:space="preserve">11 962 </w:t>
      </w:r>
      <w:r w:rsidR="00B92A07">
        <w:t>os</w:t>
      </w:r>
      <w:r w:rsidR="004513C6">
        <w:t>o</w:t>
      </w:r>
      <w:r w:rsidR="00E66430">
        <w:t>b</w:t>
      </w:r>
      <w:r w:rsidR="000659A0">
        <w:t>y</w:t>
      </w:r>
      <w:r w:rsidR="00962803">
        <w:t>);</w:t>
      </w:r>
    </w:p>
    <w:p w14:paraId="32BBFF40" w14:textId="4BCD8302" w:rsidR="007814F9" w:rsidRDefault="005C0C44" w:rsidP="00024B1B">
      <w:pPr>
        <w:pStyle w:val="Akapitzlist"/>
        <w:numPr>
          <w:ilvl w:val="0"/>
          <w:numId w:val="2"/>
        </w:numPr>
        <w:spacing w:before="240" w:after="120" w:line="360" w:lineRule="auto"/>
        <w:ind w:left="714" w:hanging="357"/>
      </w:pPr>
      <w:r>
        <w:t>niepełn</w:t>
      </w:r>
      <w:r w:rsidR="008C4992">
        <w:t xml:space="preserve">osprawne – </w:t>
      </w:r>
      <w:r w:rsidR="00A812DB">
        <w:t>7</w:t>
      </w:r>
      <w:r w:rsidR="008C4992">
        <w:t>,</w:t>
      </w:r>
      <w:r w:rsidR="008576A5">
        <w:t>3</w:t>
      </w:r>
      <w:r w:rsidR="00962803">
        <w:t>% ogółu bezrobotnych* (</w:t>
      </w:r>
      <w:r w:rsidR="008576A5" w:rsidRPr="008576A5">
        <w:t xml:space="preserve">6 514 </w:t>
      </w:r>
      <w:r w:rsidR="009D195C">
        <w:t>os</w:t>
      </w:r>
      <w:r w:rsidR="00214EE6">
        <w:t>ó</w:t>
      </w:r>
      <w:r w:rsidR="002802B1">
        <w:t>b</w:t>
      </w:r>
      <w:r w:rsidR="00962803">
        <w:t>);</w:t>
      </w:r>
    </w:p>
    <w:p w14:paraId="41A03A48" w14:textId="366F086B" w:rsidR="007814F9" w:rsidRDefault="00962803" w:rsidP="00024B1B">
      <w:pPr>
        <w:pStyle w:val="Akapitzlist"/>
        <w:numPr>
          <w:ilvl w:val="0"/>
          <w:numId w:val="2"/>
        </w:numPr>
        <w:spacing w:before="240" w:after="120" w:line="360" w:lineRule="auto"/>
        <w:ind w:left="714" w:hanging="357"/>
      </w:pPr>
      <w:r>
        <w:t>korzystające ze świ</w:t>
      </w:r>
      <w:r w:rsidR="005B0080">
        <w:t>adczeń z pomocy społecznej – 0,</w:t>
      </w:r>
      <w:r w:rsidR="00A812DB">
        <w:t>7</w:t>
      </w:r>
      <w:r>
        <w:t>% ogółu bezrobotnych* (</w:t>
      </w:r>
      <w:r w:rsidR="008576A5" w:rsidRPr="008576A5">
        <w:t xml:space="preserve">616 </w:t>
      </w:r>
      <w:r w:rsidR="00CC35EE">
        <w:t>os</w:t>
      </w:r>
      <w:r w:rsidR="008576A5">
        <w:t>ó</w:t>
      </w:r>
      <w:r w:rsidR="00E66430">
        <w:t>b</w:t>
      </w:r>
      <w:r>
        <w:t>);</w:t>
      </w:r>
    </w:p>
    <w:p w14:paraId="5B5D22B6" w14:textId="49F03F04" w:rsidR="00962803" w:rsidRDefault="00962803" w:rsidP="00024B1B">
      <w:pPr>
        <w:pStyle w:val="Akapitzlist"/>
        <w:numPr>
          <w:ilvl w:val="0"/>
          <w:numId w:val="2"/>
        </w:numPr>
        <w:spacing w:before="240" w:after="120" w:line="360" w:lineRule="auto"/>
        <w:ind w:left="714" w:hanging="357"/>
      </w:pPr>
      <w:r>
        <w:t>posiadające co najmniej jedno dziecko niepełnosprawne do 18. roku życia - 0,</w:t>
      </w:r>
      <w:r w:rsidR="009F7ACE">
        <w:t>3</w:t>
      </w:r>
      <w:r>
        <w:t>% ogółu bezrobotnych* (</w:t>
      </w:r>
      <w:r w:rsidR="008576A5" w:rsidRPr="008576A5">
        <w:t>269</w:t>
      </w:r>
      <w:r w:rsidR="000659A0" w:rsidRPr="000659A0">
        <w:t xml:space="preserve"> </w:t>
      </w:r>
      <w:r w:rsidR="009D195C">
        <w:t>os</w:t>
      </w:r>
      <w:r w:rsidR="00214EE6">
        <w:t>ó</w:t>
      </w:r>
      <w:r w:rsidR="002802B1">
        <w:t>b</w:t>
      </w:r>
      <w:r>
        <w:t>).</w:t>
      </w:r>
    </w:p>
    <w:p w14:paraId="1F09905D" w14:textId="089BC31A" w:rsidR="00962803" w:rsidRPr="00BE5BCC" w:rsidRDefault="00A34ED5" w:rsidP="0031035A">
      <w:pPr>
        <w:pStyle w:val="Legenda"/>
        <w:spacing w:after="120" w:line="360" w:lineRule="auto"/>
        <w:rPr>
          <w:rFonts w:asciiTheme="majorHAnsi" w:hAnsiTheme="majorHAnsi" w:cstheme="majorHAnsi"/>
          <w:i w:val="0"/>
          <w:sz w:val="24"/>
        </w:rPr>
      </w:pPr>
      <w:r w:rsidRPr="00BE5BCC">
        <w:rPr>
          <w:rFonts w:asciiTheme="majorHAnsi" w:hAnsiTheme="majorHAnsi" w:cstheme="majorHAnsi"/>
          <w:i w:val="0"/>
          <w:sz w:val="24"/>
        </w:rPr>
        <w:t>*</w:t>
      </w:r>
      <w:r w:rsidR="00962803" w:rsidRPr="00BE5BCC">
        <w:rPr>
          <w:rFonts w:asciiTheme="majorHAnsi" w:hAnsiTheme="majorHAnsi" w:cstheme="majorHAnsi"/>
          <w:i w:val="0"/>
          <w:sz w:val="24"/>
        </w:rPr>
        <w:t>dotyczy ogółu osób bezrobotnych w szczególnej sytuacji na rynku pracy</w:t>
      </w:r>
    </w:p>
    <w:p w14:paraId="4CF3F702" w14:textId="77777777" w:rsidR="00962803" w:rsidRPr="00FE00C5" w:rsidRDefault="00962803" w:rsidP="00987D14">
      <w:pPr>
        <w:pStyle w:val="Nagwek2"/>
        <w:spacing w:before="120" w:line="360" w:lineRule="auto"/>
        <w:rPr>
          <w:rFonts w:asciiTheme="majorHAnsi" w:hAnsiTheme="majorHAnsi" w:cstheme="majorHAnsi"/>
          <w:b w:val="0"/>
          <w:color w:val="auto"/>
        </w:rPr>
      </w:pPr>
      <w:r w:rsidRPr="00FE00C5">
        <w:rPr>
          <w:rFonts w:asciiTheme="majorHAnsi" w:hAnsiTheme="majorHAnsi" w:cstheme="majorHAnsi"/>
          <w:b w:val="0"/>
          <w:color w:val="auto"/>
        </w:rPr>
        <w:t>Wykres 5. Udział osób w szczególnej sytuacji na rynku pracy wśród ogółu osób bezrobotnych w województwie mazowieckim</w:t>
      </w:r>
    </w:p>
    <w:p w14:paraId="7E2FF414" w14:textId="6CEA918F" w:rsidR="006677CC" w:rsidRPr="00FF61C0" w:rsidRDefault="0002299E" w:rsidP="00FF61C0">
      <w:pPr>
        <w:spacing w:after="120" w:line="360" w:lineRule="auto"/>
      </w:pPr>
      <w:r>
        <w:rPr>
          <w:noProof/>
          <w:lang w:eastAsia="pl-PL"/>
        </w:rPr>
        <mc:AlternateContent>
          <mc:Choice Requires="cx1">
            <w:drawing>
              <wp:inline distT="0" distB="0" distL="0" distR="0" wp14:anchorId="7DDF08DE" wp14:editId="09A97EAA">
                <wp:extent cx="6591300" cy="4010025"/>
                <wp:effectExtent l="0" t="0" r="0" b="9525"/>
                <wp:docPr id="12" name="Wykres 1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7DDF08DE" wp14:editId="09A97EAA">
                <wp:extent cx="6591300" cy="4010025"/>
                <wp:effectExtent l="0" t="0" r="0" b="9525"/>
                <wp:docPr id="12" name="Wykres 1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Wykres 1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591300" cy="4010025"/>
                        </a:xfrm>
                        <a:prstGeom prst="rect">
                          <a:avLst/>
                        </a:prstGeom>
                      </pic:spPr>
                    </pic:pic>
                  </a:graphicData>
                </a:graphic>
              </wp:inline>
            </w:drawing>
          </mc:Fallback>
        </mc:AlternateContent>
      </w:r>
      <w:r w:rsidR="006677CC">
        <w:rPr>
          <w:b/>
        </w:rPr>
        <w:br w:type="page"/>
      </w:r>
    </w:p>
    <w:p w14:paraId="33B4B203" w14:textId="22D4BAD4" w:rsidR="00962803" w:rsidRPr="00BE5BCC" w:rsidRDefault="00962803" w:rsidP="00150799">
      <w:pPr>
        <w:pStyle w:val="Nagwek1"/>
        <w:spacing w:before="0" w:after="120"/>
        <w:rPr>
          <w:b w:val="0"/>
          <w:color w:val="1F3864" w:themeColor="accent5" w:themeShade="80"/>
        </w:rPr>
      </w:pPr>
      <w:r w:rsidRPr="00BE5BCC">
        <w:rPr>
          <w:b w:val="0"/>
          <w:color w:val="1F3864" w:themeColor="accent5" w:themeShade="80"/>
        </w:rPr>
        <w:lastRenderedPageBreak/>
        <w:t>Wolne miejsca pracy i miejsca aktywizacji</w:t>
      </w:r>
      <w:r w:rsidR="005F5325" w:rsidRPr="00BE5BCC">
        <w:rPr>
          <w:b w:val="0"/>
          <w:color w:val="1F3864" w:themeColor="accent5" w:themeShade="80"/>
        </w:rPr>
        <w:t xml:space="preserve"> zawodowej</w:t>
      </w:r>
    </w:p>
    <w:p w14:paraId="361DFE0C" w14:textId="5FE72A40" w:rsidR="00962803" w:rsidRDefault="005A7C38" w:rsidP="00024B1B">
      <w:pPr>
        <w:spacing w:before="240" w:after="120" w:line="360" w:lineRule="auto"/>
      </w:pPr>
      <w:r w:rsidRPr="005A7C38">
        <w:t xml:space="preserve">W </w:t>
      </w:r>
      <w:r w:rsidR="008576A5">
        <w:t>czerwcu</w:t>
      </w:r>
      <w:r w:rsidR="00287BCD" w:rsidRPr="00287BCD">
        <w:t xml:space="preserve"> </w:t>
      </w:r>
      <w:r w:rsidR="00962803">
        <w:t xml:space="preserve">pracodawcy zgłosili </w:t>
      </w:r>
      <w:r w:rsidR="00572670">
        <w:t xml:space="preserve">do mazowieckich urzędów pracy </w:t>
      </w:r>
      <w:r w:rsidR="008576A5" w:rsidRPr="008576A5">
        <w:t xml:space="preserve">20 799 </w:t>
      </w:r>
      <w:r w:rsidR="006A23CA">
        <w:t>woln</w:t>
      </w:r>
      <w:r w:rsidR="008576A5">
        <w:t>ych</w:t>
      </w:r>
      <w:r w:rsidR="00962803">
        <w:t xml:space="preserve"> miejsc prac</w:t>
      </w:r>
      <w:r w:rsidR="008576A5">
        <w:t>y</w:t>
      </w:r>
      <w:r w:rsidR="00962803">
        <w:t xml:space="preserve"> i miejsc</w:t>
      </w:r>
      <w:r w:rsidR="00385C63">
        <w:t xml:space="preserve"> aktywizacji zawodowej, tj. o </w:t>
      </w:r>
      <w:r w:rsidR="008576A5" w:rsidRPr="008576A5">
        <w:t xml:space="preserve">2 737 </w:t>
      </w:r>
      <w:r w:rsidR="005B0080">
        <w:t>(</w:t>
      </w:r>
      <w:r w:rsidR="000659A0">
        <w:t>1</w:t>
      </w:r>
      <w:r w:rsidR="008576A5">
        <w:t>5</w:t>
      </w:r>
      <w:r w:rsidR="00365069" w:rsidRPr="00365069">
        <w:t>,</w:t>
      </w:r>
      <w:r w:rsidR="008576A5">
        <w:t>2</w:t>
      </w:r>
      <w:r w:rsidR="00365069" w:rsidRPr="00365069">
        <w:t>%</w:t>
      </w:r>
      <w:r w:rsidR="00962803">
        <w:t xml:space="preserve">) miejsc </w:t>
      </w:r>
      <w:r w:rsidR="00DB38E3">
        <w:t>więcej</w:t>
      </w:r>
      <w:r w:rsidR="00962803">
        <w:t xml:space="preserve"> niż w poprzednim miesiącu. Większość zgłoszonych miejsc pracy to oferty pracy niesubsydiowanej (</w:t>
      </w:r>
      <w:r w:rsidR="008576A5" w:rsidRPr="008576A5">
        <w:t xml:space="preserve">19 096 </w:t>
      </w:r>
      <w:r w:rsidR="00CE7826">
        <w:t>mi</w:t>
      </w:r>
      <w:r w:rsidR="001E6E1B">
        <w:t>ejsc</w:t>
      </w:r>
      <w:r w:rsidR="00A0364F">
        <w:t xml:space="preserve">; </w:t>
      </w:r>
      <w:r w:rsidR="008576A5">
        <w:t>91</w:t>
      </w:r>
      <w:r w:rsidR="001E6E1B">
        <w:t>,</w:t>
      </w:r>
      <w:r w:rsidR="008576A5">
        <w:t>8</w:t>
      </w:r>
      <w:r w:rsidR="00962803">
        <w:t xml:space="preserve">%). </w:t>
      </w:r>
      <w:r w:rsidR="00444FDA">
        <w:t>Miejsc pracy subsydiowanej było</w:t>
      </w:r>
      <w:r w:rsidR="002E4F4D">
        <w:t xml:space="preserve"> </w:t>
      </w:r>
      <w:r w:rsidR="001E6E1B">
        <w:t>o</w:t>
      </w:r>
      <w:r w:rsidR="00444FDA">
        <w:t> </w:t>
      </w:r>
      <w:r w:rsidR="008576A5" w:rsidRPr="008576A5">
        <w:t xml:space="preserve">114 </w:t>
      </w:r>
      <w:r w:rsidR="000812D0">
        <w:t>mniej</w:t>
      </w:r>
      <w:r w:rsidR="00F40E50">
        <w:t xml:space="preserve"> </w:t>
      </w:r>
      <w:r w:rsidR="00962803">
        <w:t>niż w poprzednim miesiącu.</w:t>
      </w:r>
    </w:p>
    <w:p w14:paraId="37A7EDD9" w14:textId="17AA1AD8" w:rsidR="00962803" w:rsidRPr="00FE00C5" w:rsidRDefault="00962803" w:rsidP="002A4666">
      <w:pPr>
        <w:pStyle w:val="Nagwek2"/>
        <w:spacing w:before="0" w:after="0" w:line="360" w:lineRule="auto"/>
        <w:rPr>
          <w:rFonts w:asciiTheme="majorHAnsi" w:hAnsiTheme="majorHAnsi" w:cstheme="majorHAnsi"/>
          <w:b w:val="0"/>
          <w:color w:val="auto"/>
        </w:rPr>
      </w:pPr>
      <w:r w:rsidRPr="00FE00C5">
        <w:rPr>
          <w:rFonts w:asciiTheme="majorHAnsi" w:hAnsiTheme="majorHAnsi" w:cstheme="majorHAnsi"/>
          <w:b w:val="0"/>
          <w:color w:val="auto"/>
        </w:rPr>
        <w:t>Wykres 6. Wolne miejsca pracy i miejsca aktywizacji zawodowej w województwie mazowieckim</w:t>
      </w:r>
    </w:p>
    <w:p w14:paraId="3528C183" w14:textId="32A35126" w:rsidR="00962803" w:rsidRPr="00B9258E" w:rsidRDefault="00912D77" w:rsidP="00137EF5">
      <w:pPr>
        <w:spacing w:before="0" w:after="0" w:line="360" w:lineRule="auto"/>
        <w:rPr>
          <w:b/>
        </w:rPr>
      </w:pPr>
      <w:r>
        <w:rPr>
          <w:noProof/>
        </w:rPr>
        <w:drawing>
          <wp:inline distT="0" distB="0" distL="0" distR="0" wp14:anchorId="27B99943" wp14:editId="46DF992A">
            <wp:extent cx="6645910" cy="3514725"/>
            <wp:effectExtent l="0" t="0" r="2540" b="0"/>
            <wp:docPr id="4" name="Wykres 4" descr="Grafika przedstawia wykres kolumnowy grupowy wraz oraz wykres liniowy. Wykres kolumnowy obrazuje liczbę wolnych miejsc pracy subsydiowanych i niesubsydiowanych w poszczególnych miesiącach. Wykres liniowy przedstawia łączną liczbę miejsc pracy i miejsc aktywizacji zawodowej. Na osi pionowej przedstawiono wartości dotyczące liczby miejsc pracy. Na osi poziomej przedstawiono miesiące roku."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E00C5">
        <w:rPr>
          <w:rFonts w:asciiTheme="majorHAnsi" w:hAnsiTheme="majorHAnsi" w:cstheme="majorHAnsi"/>
        </w:rPr>
        <w:t xml:space="preserve"> </w:t>
      </w:r>
      <w:r w:rsidR="00962803" w:rsidRPr="00FE00C5">
        <w:rPr>
          <w:rFonts w:asciiTheme="majorHAnsi" w:hAnsiTheme="majorHAnsi" w:cstheme="majorHAnsi"/>
        </w:rPr>
        <w:t>Wykres 7. Wolne miejsca pracy i miejsca aktywizacji zawo</w:t>
      </w:r>
      <w:r w:rsidR="008A60E1" w:rsidRPr="00FE00C5">
        <w:rPr>
          <w:rFonts w:asciiTheme="majorHAnsi" w:hAnsiTheme="majorHAnsi" w:cstheme="majorHAnsi"/>
        </w:rPr>
        <w:t>dowej w podregionach województwa</w:t>
      </w:r>
      <w:r w:rsidR="00962803" w:rsidRPr="00FE00C5">
        <w:rPr>
          <w:rFonts w:asciiTheme="majorHAnsi" w:hAnsiTheme="majorHAnsi" w:cstheme="majorHAnsi"/>
        </w:rPr>
        <w:t xml:space="preserve"> mazowieckiego</w:t>
      </w:r>
    </w:p>
    <w:p w14:paraId="7794950E" w14:textId="28664886" w:rsidR="00962803" w:rsidRDefault="00546474"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76F903EF" wp14:editId="5B746536">
            <wp:extent cx="6645910" cy="3381375"/>
            <wp:effectExtent l="0" t="0" r="2540" b="0"/>
            <wp:docPr id="5" name="Wykres 5" descr="Wykres kolumnowy grupowy prezentuje dane dotyczące wolnych miejsc pracy i aktywizacji zawodowej ogółem oraz dla osób niepełnosprawnych. Na osi pionowej przedstawiono wartości liczbowe dotyczące wolnych miejsc pracy. Na osi poziomej umieszczono województwo, regiony i poszczególne podregiony województwa mazowieckiego. "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FE00C5" w:rsidRDefault="00962803" w:rsidP="00214A0B">
      <w:pPr>
        <w:pStyle w:val="Nagwek2"/>
        <w:spacing w:line="360" w:lineRule="auto"/>
        <w:rPr>
          <w:rFonts w:asciiTheme="majorHAnsi" w:hAnsiTheme="majorHAnsi" w:cstheme="majorHAnsi"/>
          <w:b w:val="0"/>
          <w:color w:val="auto"/>
        </w:rPr>
      </w:pPr>
      <w:r w:rsidRPr="00FE00C5">
        <w:rPr>
          <w:rFonts w:asciiTheme="majorHAnsi" w:hAnsiTheme="majorHAnsi" w:cstheme="majorHAnsi"/>
          <w:b w:val="0"/>
          <w:color w:val="auto"/>
        </w:rPr>
        <w:lastRenderedPageBreak/>
        <w:t>Tabela 1. Struktura osób bezrobotnych (stan na koniec miesiąca/roku)</w:t>
      </w:r>
    </w:p>
    <w:tbl>
      <w:tblPr>
        <w:tblpPr w:leftFromText="142" w:rightFromText="142" w:vertAnchor="page" w:horzAnchor="margin" w:tblpXSpec="center" w:tblpY="1306"/>
        <w:tblW w:w="15331" w:type="dxa"/>
        <w:jc w:val="center"/>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0659A0" w:rsidRPr="00BB3DF5" w14:paraId="1E5DB5CE" w14:textId="77777777" w:rsidTr="00FE00C5">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40B6D441" w14:textId="77777777" w:rsidR="000659A0" w:rsidRPr="00BB3DF5" w:rsidRDefault="000659A0" w:rsidP="000659A0">
            <w:pPr>
              <w:spacing w:before="0" w:after="0"/>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0F99B14" w14:textId="562F613A" w:rsidR="000659A0" w:rsidRPr="00BB3DF5" w:rsidRDefault="00912D77" w:rsidP="000659A0">
            <w:pPr>
              <w:spacing w:before="0" w:after="0"/>
            </w:pPr>
            <w:r w:rsidRPr="00912D77">
              <w:rPr>
                <w:rFonts w:eastAsia="Fira Sans Light" w:cstheme="minorHAnsi"/>
                <w:color w:val="000000"/>
                <w:szCs w:val="24"/>
                <w:lang w:eastAsia="pl-PL"/>
              </w:rPr>
              <w:t>Czerwiec 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2BF2376" w14:textId="6FB77B3E" w:rsidR="000659A0" w:rsidRPr="00BB3DF5" w:rsidRDefault="000659A0" w:rsidP="000659A0">
            <w:pPr>
              <w:spacing w:before="0" w:after="0"/>
              <w:rPr>
                <w:iCs/>
              </w:rPr>
            </w:pPr>
            <w:r w:rsidRPr="008F3D9C">
              <w:rPr>
                <w:rFonts w:eastAsia="Fira Sans Light"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9C02D80" w14:textId="30F05868" w:rsidR="000659A0" w:rsidRPr="00BB3DF5" w:rsidRDefault="00912D77" w:rsidP="000659A0">
            <w:pPr>
              <w:spacing w:before="0" w:after="0"/>
            </w:pPr>
            <w:r w:rsidRPr="00912D77">
              <w:t>Maj 2023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C9E53DB" w14:textId="3E8E1697" w:rsidR="000659A0" w:rsidRPr="00BB3DF5" w:rsidRDefault="000659A0" w:rsidP="000659A0">
            <w:pPr>
              <w:spacing w:before="0" w:after="0"/>
              <w:rPr>
                <w:iCs/>
              </w:rPr>
            </w:pPr>
            <w:r w:rsidRPr="00BB3DF5">
              <w:rPr>
                <w:iCs/>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103AF8F" w14:textId="4AAE2A64" w:rsidR="000659A0" w:rsidRPr="00BB3DF5" w:rsidRDefault="00912D77" w:rsidP="000659A0">
            <w:pPr>
              <w:spacing w:before="0" w:after="0"/>
            </w:pPr>
            <w:r w:rsidRPr="00912D77">
              <w:t xml:space="preserve">Czerwiec </w:t>
            </w:r>
            <w:r w:rsidR="000659A0" w:rsidRPr="00BB3DF5">
              <w:t>2023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572C0DE" w14:textId="77777777" w:rsidR="000659A0" w:rsidRPr="00BB3DF5" w:rsidRDefault="000659A0" w:rsidP="000659A0">
            <w:pPr>
              <w:spacing w:before="0" w:after="0"/>
              <w:rPr>
                <w:iCs/>
              </w:rPr>
            </w:pPr>
            <w:r w:rsidRPr="00BB3DF5">
              <w:rPr>
                <w:iCs/>
              </w:rPr>
              <w:t>udział %</w:t>
            </w:r>
          </w:p>
        </w:tc>
      </w:tr>
      <w:tr w:rsidR="00912D77" w:rsidRPr="00BB3DF5" w14:paraId="18569DBE" w14:textId="77777777" w:rsidTr="00BD1D97">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C1464CE" w14:textId="77777777" w:rsidR="00912D77" w:rsidRPr="00BB3DF5" w:rsidRDefault="00912D77" w:rsidP="00912D77">
            <w:pPr>
              <w:spacing w:before="0" w:after="0"/>
            </w:pPr>
            <w:r w:rsidRPr="00BB3DF5">
              <w:t>Osoby bezrobotne ogółem</w:t>
            </w:r>
          </w:p>
        </w:tc>
        <w:tc>
          <w:tcPr>
            <w:tcW w:w="2101" w:type="dxa"/>
            <w:tcBorders>
              <w:top w:val="single" w:sz="4" w:space="0" w:color="BFBFBF"/>
              <w:left w:val="single" w:sz="4" w:space="0" w:color="BFBFBF"/>
              <w:bottom w:val="single" w:sz="4" w:space="0" w:color="BFBFBF"/>
              <w:right w:val="single" w:sz="4" w:space="0" w:color="BFBFBF"/>
            </w:tcBorders>
            <w:vAlign w:val="center"/>
          </w:tcPr>
          <w:p w14:paraId="056BF989" w14:textId="0F2F55B5" w:rsidR="00912D77" w:rsidRPr="00BB3DF5" w:rsidRDefault="00912D77" w:rsidP="00912D77">
            <w:pPr>
              <w:spacing w:before="0" w:after="0"/>
              <w:jc w:val="right"/>
            </w:pPr>
            <w:r w:rsidRPr="00135B62">
              <w:rPr>
                <w:rFonts w:eastAsia="Fira Sans Light" w:cstheme="minorHAnsi"/>
                <w:color w:val="000000"/>
                <w:szCs w:val="24"/>
                <w:lang w:eastAsia="pl-PL"/>
              </w:rPr>
              <w:t>121 733</w:t>
            </w:r>
          </w:p>
        </w:tc>
        <w:tc>
          <w:tcPr>
            <w:tcW w:w="1393" w:type="dxa"/>
            <w:tcBorders>
              <w:top w:val="single" w:sz="4" w:space="0" w:color="BFBFBF"/>
              <w:left w:val="single" w:sz="4" w:space="0" w:color="BFBFBF"/>
              <w:bottom w:val="single" w:sz="4" w:space="0" w:color="BFBFBF"/>
              <w:right w:val="single" w:sz="4" w:space="0" w:color="BFBFBF"/>
            </w:tcBorders>
            <w:vAlign w:val="center"/>
          </w:tcPr>
          <w:p w14:paraId="1A50AB91" w14:textId="2CA737A4" w:rsidR="00912D77" w:rsidRPr="00BB3DF5" w:rsidRDefault="00912D77" w:rsidP="00912D77">
            <w:pPr>
              <w:spacing w:before="0" w:after="0"/>
              <w:jc w:val="right"/>
            </w:pPr>
            <w:r w:rsidRPr="00F010F2">
              <w:rPr>
                <w:rFonts w:eastAsia="Fira Sans Light" w:cstheme="minorHAnsi"/>
                <w:color w:val="000000"/>
                <w:szCs w:val="24"/>
                <w:lang w:eastAsia="pl-PL"/>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3D28AA5" w14:textId="3D8C841C" w:rsidR="00912D77" w:rsidRPr="00BB3DF5" w:rsidRDefault="00912D77" w:rsidP="00912D77">
            <w:pPr>
              <w:spacing w:before="0" w:after="0"/>
              <w:jc w:val="right"/>
            </w:pPr>
            <w:r w:rsidRPr="004513C6">
              <w:t>113 512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F1D972C" w14:textId="0683311C" w:rsidR="00912D77" w:rsidRPr="00BB3DF5" w:rsidRDefault="00912D77" w:rsidP="00912D77">
            <w:pPr>
              <w:spacing w:before="0" w:after="0"/>
              <w:jc w:val="right"/>
            </w:pPr>
            <w:r w:rsidRPr="00BB3DF5">
              <w:t>100,0</w:t>
            </w:r>
          </w:p>
        </w:tc>
        <w:tc>
          <w:tcPr>
            <w:tcW w:w="2149" w:type="dxa"/>
            <w:tcBorders>
              <w:top w:val="single" w:sz="4" w:space="0" w:color="BFBFBF"/>
              <w:left w:val="single" w:sz="4" w:space="0" w:color="BFBFBF"/>
              <w:bottom w:val="single" w:sz="4" w:space="0" w:color="BFBFBF"/>
              <w:right w:val="single" w:sz="4" w:space="0" w:color="BFBFBF"/>
            </w:tcBorders>
            <w:vAlign w:val="center"/>
          </w:tcPr>
          <w:p w14:paraId="0D3D5029" w14:textId="0ED9808D" w:rsidR="00912D77" w:rsidRPr="00BB3DF5" w:rsidRDefault="00912D77" w:rsidP="00912D77">
            <w:pPr>
              <w:spacing w:before="0" w:after="0"/>
              <w:jc w:val="right"/>
            </w:pPr>
            <w:r w:rsidRPr="00912D77">
              <w:t>110 693</w:t>
            </w:r>
          </w:p>
        </w:tc>
        <w:tc>
          <w:tcPr>
            <w:tcW w:w="1557" w:type="dxa"/>
            <w:tcBorders>
              <w:top w:val="single" w:sz="4" w:space="0" w:color="BFBFBF"/>
              <w:left w:val="single" w:sz="4" w:space="0" w:color="BFBFBF"/>
              <w:bottom w:val="single" w:sz="4" w:space="0" w:color="BFBFBF"/>
              <w:right w:val="single" w:sz="4" w:space="0" w:color="BFBFBF"/>
            </w:tcBorders>
            <w:vAlign w:val="center"/>
          </w:tcPr>
          <w:p w14:paraId="0438F689" w14:textId="77777777" w:rsidR="00912D77" w:rsidRPr="00BB3DF5" w:rsidRDefault="00912D77" w:rsidP="00912D77">
            <w:pPr>
              <w:spacing w:before="0" w:after="0"/>
              <w:jc w:val="right"/>
            </w:pPr>
            <w:r w:rsidRPr="00BB3DF5">
              <w:t>100,0</w:t>
            </w:r>
          </w:p>
        </w:tc>
      </w:tr>
      <w:tr w:rsidR="00912D77" w:rsidRPr="00BB3DF5" w14:paraId="04B9B16C" w14:textId="77777777" w:rsidTr="00BD1D97">
        <w:trPr>
          <w:trHeight w:hRule="exact" w:val="63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4DEE4FCC" w14:textId="0E1DA016" w:rsidR="00912D77" w:rsidRPr="00BB3DF5" w:rsidRDefault="00912D77" w:rsidP="00912D77">
            <w:pPr>
              <w:spacing w:before="0" w:after="0"/>
            </w:pPr>
            <w:r w:rsidRPr="00BB3DF5">
              <w:t>Kobiety</w:t>
            </w:r>
          </w:p>
        </w:tc>
        <w:tc>
          <w:tcPr>
            <w:tcW w:w="2101" w:type="dxa"/>
            <w:tcBorders>
              <w:top w:val="single" w:sz="4" w:space="0" w:color="BFBFBF"/>
              <w:left w:val="single" w:sz="4" w:space="0" w:color="BFBFBF"/>
              <w:bottom w:val="single" w:sz="4" w:space="0" w:color="BFBFBF"/>
              <w:right w:val="single" w:sz="4" w:space="0" w:color="BFBFBF"/>
            </w:tcBorders>
            <w:vAlign w:val="center"/>
          </w:tcPr>
          <w:p w14:paraId="4A7833C7" w14:textId="0CEEDA6A" w:rsidR="00912D77" w:rsidRPr="00BB3DF5" w:rsidRDefault="00912D77" w:rsidP="00912D77">
            <w:pPr>
              <w:spacing w:before="0" w:after="0"/>
              <w:jc w:val="right"/>
            </w:pPr>
            <w:r w:rsidRPr="00135B62">
              <w:rPr>
                <w:rFonts w:eastAsia="Fira Sans Light" w:cstheme="minorHAnsi"/>
                <w:color w:val="000000"/>
                <w:szCs w:val="24"/>
                <w:lang w:eastAsia="pl-PL"/>
              </w:rPr>
              <w:t>62 925</w:t>
            </w:r>
          </w:p>
        </w:tc>
        <w:tc>
          <w:tcPr>
            <w:tcW w:w="1393" w:type="dxa"/>
            <w:tcBorders>
              <w:top w:val="single" w:sz="4" w:space="0" w:color="BFBFBF"/>
              <w:left w:val="single" w:sz="4" w:space="0" w:color="BFBFBF"/>
              <w:bottom w:val="single" w:sz="4" w:space="0" w:color="BFBFBF"/>
              <w:right w:val="single" w:sz="4" w:space="0" w:color="BFBFBF"/>
            </w:tcBorders>
            <w:vAlign w:val="center"/>
          </w:tcPr>
          <w:p w14:paraId="00673E00" w14:textId="59728618" w:rsidR="00912D77" w:rsidRPr="00BB3DF5" w:rsidRDefault="00912D77" w:rsidP="00912D77">
            <w:pPr>
              <w:spacing w:before="0" w:after="0"/>
              <w:jc w:val="right"/>
            </w:pPr>
            <w:r>
              <w:rPr>
                <w:rFonts w:eastAsia="Fira Sans Light" w:cstheme="minorHAnsi"/>
                <w:color w:val="000000"/>
                <w:szCs w:val="24"/>
                <w:lang w:eastAsia="pl-PL"/>
              </w:rPr>
              <w:t>51,7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13C23E46" w14:textId="7781327A" w:rsidR="00912D77" w:rsidRPr="00BB3DF5" w:rsidRDefault="00912D77" w:rsidP="00912D77">
            <w:pPr>
              <w:spacing w:before="0" w:after="0"/>
              <w:jc w:val="right"/>
            </w:pPr>
            <w:r w:rsidRPr="004513C6">
              <w:t>56 516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DDBC6B8" w14:textId="1CB0E5A3" w:rsidR="00912D77" w:rsidRPr="00BB3DF5" w:rsidRDefault="00912D77" w:rsidP="00912D77">
            <w:pPr>
              <w:spacing w:before="0" w:after="0"/>
              <w:jc w:val="right"/>
            </w:pPr>
            <w:r>
              <w:t>49,8</w:t>
            </w:r>
          </w:p>
        </w:tc>
        <w:tc>
          <w:tcPr>
            <w:tcW w:w="2149" w:type="dxa"/>
            <w:tcBorders>
              <w:top w:val="single" w:sz="4" w:space="0" w:color="BFBFBF"/>
              <w:left w:val="single" w:sz="4" w:space="0" w:color="BFBFBF"/>
              <w:bottom w:val="single" w:sz="4" w:space="0" w:color="BFBFBF"/>
              <w:right w:val="single" w:sz="4" w:space="0" w:color="BFBFBF"/>
            </w:tcBorders>
            <w:vAlign w:val="center"/>
          </w:tcPr>
          <w:p w14:paraId="13634709" w14:textId="6C7DC271" w:rsidR="00912D77" w:rsidRPr="00BB3DF5" w:rsidRDefault="00912D77" w:rsidP="00912D77">
            <w:pPr>
              <w:spacing w:before="0" w:after="0"/>
              <w:jc w:val="right"/>
            </w:pPr>
            <w:r w:rsidRPr="00912D77">
              <w:t>55 254</w:t>
            </w:r>
          </w:p>
        </w:tc>
        <w:tc>
          <w:tcPr>
            <w:tcW w:w="1557" w:type="dxa"/>
            <w:tcBorders>
              <w:top w:val="single" w:sz="4" w:space="0" w:color="BFBFBF"/>
              <w:left w:val="single" w:sz="4" w:space="0" w:color="BFBFBF"/>
              <w:bottom w:val="single" w:sz="4" w:space="0" w:color="BFBFBF"/>
              <w:right w:val="single" w:sz="4" w:space="0" w:color="BFBFBF"/>
            </w:tcBorders>
            <w:vAlign w:val="center"/>
          </w:tcPr>
          <w:p w14:paraId="62A8E72E" w14:textId="29DB0635" w:rsidR="00912D77" w:rsidRPr="00BB3DF5" w:rsidRDefault="00912D77" w:rsidP="00912D77">
            <w:pPr>
              <w:spacing w:before="0" w:after="0"/>
              <w:jc w:val="right"/>
            </w:pPr>
            <w:r>
              <w:t>49,9</w:t>
            </w:r>
          </w:p>
        </w:tc>
      </w:tr>
      <w:tr w:rsidR="00912D77" w:rsidRPr="00BB3DF5" w14:paraId="10FC9EE0" w14:textId="77777777" w:rsidTr="00BD1D97">
        <w:trPr>
          <w:trHeight w:hRule="exact" w:val="631"/>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2D82A50" w14:textId="080EFD31" w:rsidR="00912D77" w:rsidRPr="00BB3DF5" w:rsidRDefault="00912D77" w:rsidP="00912D77">
            <w:pPr>
              <w:spacing w:before="0" w:after="0"/>
            </w:pPr>
            <w:r w:rsidRPr="00BB3DF5">
              <w:t>Mężczyźni</w:t>
            </w:r>
          </w:p>
        </w:tc>
        <w:tc>
          <w:tcPr>
            <w:tcW w:w="2101" w:type="dxa"/>
            <w:tcBorders>
              <w:top w:val="single" w:sz="4" w:space="0" w:color="BFBFBF"/>
              <w:left w:val="single" w:sz="4" w:space="0" w:color="BFBFBF"/>
              <w:bottom w:val="single" w:sz="4" w:space="0" w:color="BFBFBF"/>
              <w:right w:val="single" w:sz="4" w:space="0" w:color="BFBFBF"/>
            </w:tcBorders>
            <w:vAlign w:val="center"/>
          </w:tcPr>
          <w:p w14:paraId="19DC341A" w14:textId="248A4C7C" w:rsidR="00912D77" w:rsidRPr="00BB3DF5" w:rsidRDefault="00912D77" w:rsidP="00912D77">
            <w:pPr>
              <w:spacing w:before="0" w:after="0"/>
              <w:jc w:val="right"/>
            </w:pPr>
            <w:r w:rsidRPr="00135B62">
              <w:rPr>
                <w:rFonts w:eastAsia="Fira Sans Light" w:cstheme="minorHAnsi"/>
                <w:color w:val="000000"/>
                <w:szCs w:val="24"/>
                <w:lang w:eastAsia="pl-PL"/>
              </w:rPr>
              <w:t>58 808</w:t>
            </w:r>
          </w:p>
        </w:tc>
        <w:tc>
          <w:tcPr>
            <w:tcW w:w="1393" w:type="dxa"/>
            <w:tcBorders>
              <w:top w:val="single" w:sz="4" w:space="0" w:color="BFBFBF"/>
              <w:left w:val="single" w:sz="4" w:space="0" w:color="BFBFBF"/>
              <w:bottom w:val="single" w:sz="4" w:space="0" w:color="BFBFBF"/>
              <w:right w:val="single" w:sz="4" w:space="0" w:color="BFBFBF"/>
            </w:tcBorders>
            <w:vAlign w:val="center"/>
          </w:tcPr>
          <w:p w14:paraId="2FC798A5" w14:textId="1963F468" w:rsidR="00912D77" w:rsidRPr="00BB3DF5" w:rsidRDefault="00912D77" w:rsidP="00912D77">
            <w:pPr>
              <w:spacing w:before="0" w:after="0"/>
              <w:jc w:val="right"/>
            </w:pPr>
            <w:r>
              <w:rPr>
                <w:rFonts w:eastAsia="Fira Sans Light" w:cstheme="minorHAnsi"/>
                <w:color w:val="000000"/>
                <w:szCs w:val="24"/>
                <w:lang w:eastAsia="pl-PL"/>
              </w:rPr>
              <w:t>48,3</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1737CB8F" w14:textId="79DF30DA" w:rsidR="00912D77" w:rsidRPr="00BB3DF5" w:rsidRDefault="00912D77" w:rsidP="00912D77">
            <w:pPr>
              <w:spacing w:before="0" w:after="0"/>
              <w:jc w:val="right"/>
            </w:pPr>
            <w:r w:rsidRPr="004513C6">
              <w:t>56 996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288E9B7" w14:textId="07045DC7" w:rsidR="00912D77" w:rsidRPr="00BB3DF5" w:rsidRDefault="00912D77" w:rsidP="00912D77">
            <w:pPr>
              <w:spacing w:before="0" w:after="0"/>
              <w:jc w:val="right"/>
            </w:pPr>
            <w:r>
              <w:t>50,2</w:t>
            </w:r>
          </w:p>
        </w:tc>
        <w:tc>
          <w:tcPr>
            <w:tcW w:w="2149" w:type="dxa"/>
            <w:tcBorders>
              <w:top w:val="single" w:sz="4" w:space="0" w:color="BFBFBF"/>
              <w:left w:val="single" w:sz="4" w:space="0" w:color="BFBFBF"/>
              <w:bottom w:val="single" w:sz="4" w:space="0" w:color="BFBFBF"/>
              <w:right w:val="single" w:sz="4" w:space="0" w:color="BFBFBF"/>
            </w:tcBorders>
            <w:vAlign w:val="center"/>
          </w:tcPr>
          <w:p w14:paraId="697AF73B" w14:textId="3ABAB812" w:rsidR="00912D77" w:rsidRPr="00BB3DF5" w:rsidRDefault="00912D77" w:rsidP="00912D77">
            <w:pPr>
              <w:spacing w:before="0" w:after="0"/>
              <w:jc w:val="right"/>
            </w:pPr>
            <w:r w:rsidRPr="00912D77">
              <w:t>55 439</w:t>
            </w:r>
          </w:p>
        </w:tc>
        <w:tc>
          <w:tcPr>
            <w:tcW w:w="1557" w:type="dxa"/>
            <w:tcBorders>
              <w:top w:val="single" w:sz="4" w:space="0" w:color="BFBFBF"/>
              <w:left w:val="single" w:sz="4" w:space="0" w:color="BFBFBF"/>
              <w:bottom w:val="single" w:sz="4" w:space="0" w:color="BFBFBF"/>
              <w:right w:val="single" w:sz="4" w:space="0" w:color="BFBFBF"/>
            </w:tcBorders>
            <w:vAlign w:val="center"/>
          </w:tcPr>
          <w:p w14:paraId="2D6B85E6" w14:textId="121D3FC8" w:rsidR="00912D77" w:rsidRPr="00BB3DF5" w:rsidRDefault="00912D77" w:rsidP="00912D77">
            <w:pPr>
              <w:spacing w:before="0" w:after="0"/>
              <w:jc w:val="right"/>
            </w:pPr>
            <w:r>
              <w:t>50,1</w:t>
            </w:r>
          </w:p>
        </w:tc>
      </w:tr>
      <w:tr w:rsidR="009E6A9F" w:rsidRPr="00BB3DF5" w14:paraId="7D00ED71" w14:textId="77777777" w:rsidTr="00BD1D97">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4667B471" w14:textId="77777777" w:rsidR="009E6A9F" w:rsidRPr="00BB3DF5" w:rsidRDefault="009E6A9F" w:rsidP="00BD1D97">
            <w:pPr>
              <w:spacing w:before="0" w:after="0"/>
            </w:pPr>
            <w:r w:rsidRPr="00BB3DF5">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822E51" w14:textId="77777777" w:rsidR="009E6A9F" w:rsidRPr="00BB3DF5" w:rsidRDefault="009E6A9F" w:rsidP="00FE00C5">
            <w:pPr>
              <w:spacing w:before="0" w:after="0"/>
              <w:jc w:val="right"/>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7960C" w14:textId="77777777" w:rsidR="009E6A9F" w:rsidRPr="00BB3DF5" w:rsidRDefault="009E6A9F" w:rsidP="00FE00C5">
            <w:pPr>
              <w:spacing w:before="0" w:after="0"/>
              <w:jc w:val="right"/>
            </w:pPr>
          </w:p>
        </w:tc>
        <w:tc>
          <w:tcPr>
            <w:tcW w:w="2102" w:type="dxa"/>
            <w:tcBorders>
              <w:top w:val="single" w:sz="4" w:space="0" w:color="BFBFBF"/>
              <w:left w:val="single" w:sz="4" w:space="0" w:color="BFBFBF"/>
              <w:bottom w:val="single" w:sz="4" w:space="0" w:color="BFBFBF"/>
              <w:right w:val="single" w:sz="4" w:space="0" w:color="BFBFBF"/>
            </w:tcBorders>
            <w:vAlign w:val="center"/>
          </w:tcPr>
          <w:p w14:paraId="6383FBCF" w14:textId="77777777" w:rsidR="009E6A9F" w:rsidRPr="00BB3DF5" w:rsidRDefault="009E6A9F" w:rsidP="00FE00C5">
            <w:pPr>
              <w:spacing w:before="0" w:after="0"/>
              <w:jc w:val="right"/>
            </w:pPr>
          </w:p>
        </w:tc>
        <w:tc>
          <w:tcPr>
            <w:tcW w:w="1393" w:type="dxa"/>
            <w:tcBorders>
              <w:top w:val="single" w:sz="4" w:space="0" w:color="BFBFBF"/>
              <w:left w:val="single" w:sz="4" w:space="0" w:color="BFBFBF"/>
              <w:bottom w:val="single" w:sz="4" w:space="0" w:color="BFBFBF"/>
              <w:right w:val="single" w:sz="4" w:space="0" w:color="BFBFBF"/>
            </w:tcBorders>
            <w:vAlign w:val="center"/>
          </w:tcPr>
          <w:p w14:paraId="59602FE8" w14:textId="77777777" w:rsidR="009E6A9F" w:rsidRPr="00BB3DF5" w:rsidRDefault="009E6A9F" w:rsidP="00FE00C5">
            <w:pPr>
              <w:spacing w:before="0" w:after="0"/>
              <w:jc w:val="right"/>
            </w:pPr>
          </w:p>
        </w:tc>
        <w:tc>
          <w:tcPr>
            <w:tcW w:w="2149" w:type="dxa"/>
            <w:tcBorders>
              <w:top w:val="single" w:sz="4" w:space="0" w:color="BFBFBF"/>
              <w:left w:val="single" w:sz="4" w:space="0" w:color="BFBFBF"/>
              <w:bottom w:val="single" w:sz="4" w:space="0" w:color="BFBFBF"/>
              <w:right w:val="single" w:sz="4" w:space="0" w:color="BFBFBF"/>
            </w:tcBorders>
            <w:vAlign w:val="center"/>
          </w:tcPr>
          <w:p w14:paraId="5A1AACD9" w14:textId="77777777" w:rsidR="009E6A9F" w:rsidRPr="00BB3DF5" w:rsidRDefault="009E6A9F" w:rsidP="00FE00C5">
            <w:pPr>
              <w:spacing w:before="0" w:after="0"/>
              <w:jc w:val="right"/>
            </w:pPr>
          </w:p>
        </w:tc>
        <w:tc>
          <w:tcPr>
            <w:tcW w:w="1557" w:type="dxa"/>
            <w:tcBorders>
              <w:top w:val="single" w:sz="4" w:space="0" w:color="BFBFBF"/>
              <w:left w:val="single" w:sz="4" w:space="0" w:color="BFBFBF"/>
              <w:bottom w:val="single" w:sz="4" w:space="0" w:color="BFBFBF"/>
              <w:right w:val="single" w:sz="4" w:space="0" w:color="BFBFBF"/>
            </w:tcBorders>
            <w:vAlign w:val="center"/>
          </w:tcPr>
          <w:p w14:paraId="4C65EB4E" w14:textId="77777777" w:rsidR="009E6A9F" w:rsidRPr="00BB3DF5" w:rsidRDefault="009E6A9F" w:rsidP="00FE00C5">
            <w:pPr>
              <w:spacing w:before="0" w:after="0"/>
              <w:jc w:val="right"/>
            </w:pPr>
          </w:p>
        </w:tc>
      </w:tr>
      <w:tr w:rsidR="00912D77" w:rsidRPr="00BB3DF5" w14:paraId="3BC44C5B" w14:textId="77777777" w:rsidTr="00BD1D97">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7A20DA6" w14:textId="77777777" w:rsidR="00912D77" w:rsidRPr="00BB3DF5" w:rsidRDefault="00912D77" w:rsidP="00912D77">
            <w:pPr>
              <w:spacing w:before="0" w:after="0"/>
            </w:pPr>
            <w:r w:rsidRPr="00BB3DF5">
              <w:t>Poprzednio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0EF26E0D" w14:textId="391CEC21" w:rsidR="00912D77" w:rsidRPr="00BB3DF5" w:rsidRDefault="00912D77" w:rsidP="00912D77">
            <w:pPr>
              <w:spacing w:before="0" w:after="0"/>
              <w:jc w:val="right"/>
            </w:pPr>
            <w:r w:rsidRPr="00135B62">
              <w:rPr>
                <w:rFonts w:eastAsia="Fira Sans Light" w:cstheme="minorHAnsi"/>
                <w:color w:val="000000"/>
                <w:szCs w:val="24"/>
                <w:lang w:eastAsia="pl-PL"/>
              </w:rPr>
              <w:t>102 642</w:t>
            </w:r>
          </w:p>
        </w:tc>
        <w:tc>
          <w:tcPr>
            <w:tcW w:w="1393" w:type="dxa"/>
            <w:tcBorders>
              <w:top w:val="single" w:sz="4" w:space="0" w:color="BFBFBF"/>
              <w:left w:val="single" w:sz="4" w:space="0" w:color="BFBFBF"/>
              <w:bottom w:val="single" w:sz="4" w:space="0" w:color="BFBFBF"/>
              <w:right w:val="single" w:sz="4" w:space="0" w:color="BFBFBF"/>
            </w:tcBorders>
            <w:vAlign w:val="center"/>
          </w:tcPr>
          <w:p w14:paraId="0574ACE9" w14:textId="5A4686BB" w:rsidR="00912D77" w:rsidRPr="00BB3DF5" w:rsidRDefault="00912D77" w:rsidP="00912D77">
            <w:pPr>
              <w:spacing w:before="0" w:after="0"/>
              <w:jc w:val="right"/>
            </w:pPr>
            <w:r>
              <w:rPr>
                <w:rFonts w:eastAsia="Fira Sans Light" w:cstheme="minorHAnsi"/>
                <w:color w:val="000000"/>
                <w:szCs w:val="24"/>
                <w:lang w:eastAsia="pl-PL"/>
              </w:rPr>
              <w:t>84,3</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681A255B" w14:textId="3C6FABE8" w:rsidR="00912D77" w:rsidRPr="00BB3DF5" w:rsidRDefault="00912D77" w:rsidP="00912D77">
            <w:pPr>
              <w:spacing w:before="0" w:after="0"/>
              <w:jc w:val="right"/>
            </w:pPr>
            <w:r w:rsidRPr="004513C6">
              <w:t>96 495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4E181589" w14:textId="08702C69" w:rsidR="00912D77" w:rsidRPr="00BB3DF5" w:rsidRDefault="00912D77" w:rsidP="00912D77">
            <w:pPr>
              <w:spacing w:before="0" w:after="0"/>
              <w:jc w:val="right"/>
            </w:pPr>
            <w:r>
              <w:t>85,0</w:t>
            </w:r>
          </w:p>
        </w:tc>
        <w:tc>
          <w:tcPr>
            <w:tcW w:w="2149" w:type="dxa"/>
            <w:tcBorders>
              <w:top w:val="single" w:sz="4" w:space="0" w:color="BFBFBF"/>
              <w:left w:val="single" w:sz="4" w:space="0" w:color="BFBFBF"/>
              <w:bottom w:val="single" w:sz="4" w:space="0" w:color="BFBFBF"/>
              <w:right w:val="single" w:sz="4" w:space="0" w:color="BFBFBF"/>
            </w:tcBorders>
            <w:vAlign w:val="center"/>
          </w:tcPr>
          <w:p w14:paraId="0CFEFDD1" w14:textId="0C273B8F" w:rsidR="00912D77" w:rsidRPr="00BB3DF5" w:rsidRDefault="00912D77" w:rsidP="00912D77">
            <w:pPr>
              <w:spacing w:before="0" w:after="0"/>
              <w:jc w:val="right"/>
            </w:pPr>
            <w:r w:rsidRPr="00912D77">
              <w:t>94 155</w:t>
            </w:r>
          </w:p>
        </w:tc>
        <w:tc>
          <w:tcPr>
            <w:tcW w:w="1557" w:type="dxa"/>
            <w:tcBorders>
              <w:top w:val="single" w:sz="4" w:space="0" w:color="BFBFBF"/>
              <w:left w:val="single" w:sz="4" w:space="0" w:color="BFBFBF"/>
              <w:bottom w:val="single" w:sz="4" w:space="0" w:color="BFBFBF"/>
              <w:right w:val="single" w:sz="4" w:space="0" w:color="BFBFBF"/>
            </w:tcBorders>
            <w:vAlign w:val="center"/>
          </w:tcPr>
          <w:p w14:paraId="2D5BF49F" w14:textId="30D94E0D" w:rsidR="00912D77" w:rsidRPr="00BB3DF5" w:rsidRDefault="00912D77" w:rsidP="00912D77">
            <w:pPr>
              <w:spacing w:before="0" w:after="0"/>
              <w:jc w:val="right"/>
            </w:pPr>
            <w:r>
              <w:t>85,1</w:t>
            </w:r>
          </w:p>
        </w:tc>
      </w:tr>
      <w:tr w:rsidR="00912D77" w:rsidRPr="00BB3DF5" w14:paraId="56D29AFB" w14:textId="77777777" w:rsidTr="00BD1D97">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4B21BAB" w14:textId="77777777" w:rsidR="00912D77" w:rsidRPr="00BB3DF5" w:rsidRDefault="00912D77" w:rsidP="00912D77">
            <w:pPr>
              <w:spacing w:before="0" w:after="0"/>
            </w:pPr>
            <w:r w:rsidRPr="00BB3DF5">
              <w:t>Dotychczas nie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6FDC5C70" w14:textId="77704AD4" w:rsidR="00912D77" w:rsidRPr="00BB3DF5" w:rsidRDefault="00912D77" w:rsidP="00912D77">
            <w:pPr>
              <w:spacing w:before="0" w:after="0"/>
              <w:jc w:val="right"/>
            </w:pPr>
            <w:r w:rsidRPr="00135B62">
              <w:rPr>
                <w:rFonts w:eastAsia="Fira Sans Light" w:cstheme="minorHAnsi"/>
                <w:color w:val="000000"/>
                <w:szCs w:val="24"/>
                <w:lang w:eastAsia="pl-PL"/>
              </w:rPr>
              <w:t>19 091</w:t>
            </w:r>
          </w:p>
        </w:tc>
        <w:tc>
          <w:tcPr>
            <w:tcW w:w="1393" w:type="dxa"/>
            <w:tcBorders>
              <w:top w:val="single" w:sz="4" w:space="0" w:color="BFBFBF"/>
              <w:left w:val="single" w:sz="4" w:space="0" w:color="BFBFBF"/>
              <w:bottom w:val="single" w:sz="4" w:space="0" w:color="BFBFBF"/>
              <w:right w:val="single" w:sz="4" w:space="0" w:color="BFBFBF"/>
            </w:tcBorders>
            <w:vAlign w:val="center"/>
          </w:tcPr>
          <w:p w14:paraId="73D3357D" w14:textId="049C32EC" w:rsidR="00912D77" w:rsidRPr="00BB3DF5" w:rsidRDefault="00912D77" w:rsidP="00912D77">
            <w:pPr>
              <w:spacing w:before="0" w:after="0"/>
              <w:jc w:val="right"/>
            </w:pPr>
            <w:r>
              <w:rPr>
                <w:rFonts w:eastAsia="Fira Sans Light" w:cstheme="minorHAnsi"/>
                <w:color w:val="000000"/>
                <w:szCs w:val="24"/>
                <w:lang w:eastAsia="pl-PL"/>
              </w:rPr>
              <w:t>15,7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8B7DF8B" w14:textId="702B73D2" w:rsidR="00912D77" w:rsidRPr="00BB3DF5" w:rsidRDefault="00912D77" w:rsidP="00912D77">
            <w:pPr>
              <w:spacing w:before="0" w:after="0"/>
              <w:jc w:val="right"/>
            </w:pPr>
            <w:r w:rsidRPr="004513C6">
              <w:t>17 017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10796F7" w14:textId="05CB45BB" w:rsidR="00912D77" w:rsidRPr="00BB3DF5" w:rsidRDefault="00912D77" w:rsidP="00912D77">
            <w:pPr>
              <w:spacing w:before="0" w:after="0"/>
              <w:jc w:val="right"/>
            </w:pPr>
            <w:r>
              <w:t>15,0</w:t>
            </w:r>
          </w:p>
        </w:tc>
        <w:tc>
          <w:tcPr>
            <w:tcW w:w="2149" w:type="dxa"/>
            <w:tcBorders>
              <w:top w:val="single" w:sz="4" w:space="0" w:color="BFBFBF"/>
              <w:left w:val="single" w:sz="4" w:space="0" w:color="BFBFBF"/>
              <w:bottom w:val="single" w:sz="4" w:space="0" w:color="BFBFBF"/>
              <w:right w:val="single" w:sz="4" w:space="0" w:color="BFBFBF"/>
            </w:tcBorders>
            <w:vAlign w:val="center"/>
          </w:tcPr>
          <w:p w14:paraId="6B372F6F" w14:textId="63C9D5B5" w:rsidR="00912D77" w:rsidRPr="00BB3DF5" w:rsidRDefault="00912D77" w:rsidP="00912D77">
            <w:pPr>
              <w:spacing w:before="0" w:after="0"/>
              <w:jc w:val="right"/>
            </w:pPr>
            <w:r w:rsidRPr="00912D77">
              <w:t>16 538</w:t>
            </w:r>
          </w:p>
        </w:tc>
        <w:tc>
          <w:tcPr>
            <w:tcW w:w="1557" w:type="dxa"/>
            <w:tcBorders>
              <w:top w:val="single" w:sz="4" w:space="0" w:color="BFBFBF"/>
              <w:left w:val="single" w:sz="4" w:space="0" w:color="BFBFBF"/>
              <w:bottom w:val="single" w:sz="4" w:space="0" w:color="BFBFBF"/>
              <w:right w:val="single" w:sz="4" w:space="0" w:color="BFBFBF"/>
            </w:tcBorders>
            <w:vAlign w:val="center"/>
          </w:tcPr>
          <w:p w14:paraId="3F23ADE2" w14:textId="0FD3BBDD" w:rsidR="00912D77" w:rsidRPr="00BB3DF5" w:rsidRDefault="00912D77" w:rsidP="00912D77">
            <w:pPr>
              <w:spacing w:before="0" w:after="0"/>
              <w:jc w:val="right"/>
            </w:pPr>
            <w:r>
              <w:t>14,9</w:t>
            </w:r>
          </w:p>
        </w:tc>
      </w:tr>
      <w:tr w:rsidR="00912D77" w:rsidRPr="00BB3DF5" w14:paraId="062F6CC7" w14:textId="77777777" w:rsidTr="00BD1D97">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06DE4" w14:textId="77777777" w:rsidR="00912D77" w:rsidRPr="00BB3DF5" w:rsidRDefault="00912D77" w:rsidP="00912D77">
            <w:pPr>
              <w:spacing w:before="0" w:after="0"/>
            </w:pPr>
            <w:r w:rsidRPr="00BB3DF5">
              <w:t>Zamieszkali na wsi</w:t>
            </w:r>
          </w:p>
        </w:tc>
        <w:tc>
          <w:tcPr>
            <w:tcW w:w="2101" w:type="dxa"/>
            <w:tcBorders>
              <w:top w:val="single" w:sz="4" w:space="0" w:color="BFBFBF"/>
              <w:left w:val="single" w:sz="4" w:space="0" w:color="BFBFBF"/>
              <w:bottom w:val="single" w:sz="4" w:space="0" w:color="BFBFBF"/>
              <w:right w:val="single" w:sz="4" w:space="0" w:color="BFBFBF"/>
            </w:tcBorders>
            <w:vAlign w:val="center"/>
          </w:tcPr>
          <w:p w14:paraId="07D4B473" w14:textId="5D3965CB" w:rsidR="00912D77" w:rsidRPr="00BB3DF5" w:rsidRDefault="00912D77" w:rsidP="00912D77">
            <w:pPr>
              <w:spacing w:before="0" w:after="0"/>
              <w:jc w:val="right"/>
            </w:pPr>
            <w:r w:rsidRPr="00135B62">
              <w:rPr>
                <w:rFonts w:eastAsia="Fira Sans Light" w:cstheme="minorHAnsi"/>
                <w:color w:val="000000"/>
                <w:szCs w:val="24"/>
                <w:lang w:eastAsia="pl-PL"/>
              </w:rPr>
              <w:t>53 244</w:t>
            </w:r>
          </w:p>
        </w:tc>
        <w:tc>
          <w:tcPr>
            <w:tcW w:w="1393" w:type="dxa"/>
            <w:tcBorders>
              <w:top w:val="single" w:sz="4" w:space="0" w:color="BFBFBF"/>
              <w:left w:val="single" w:sz="4" w:space="0" w:color="BFBFBF"/>
              <w:bottom w:val="single" w:sz="4" w:space="0" w:color="BFBFBF"/>
              <w:right w:val="single" w:sz="4" w:space="0" w:color="BFBFBF"/>
            </w:tcBorders>
            <w:vAlign w:val="center"/>
          </w:tcPr>
          <w:p w14:paraId="061B537B" w14:textId="56584085" w:rsidR="00912D77" w:rsidRPr="00BB3DF5" w:rsidRDefault="00912D77" w:rsidP="00912D77">
            <w:pPr>
              <w:spacing w:before="0" w:after="0"/>
              <w:jc w:val="right"/>
            </w:pPr>
            <w:r>
              <w:rPr>
                <w:rFonts w:eastAsia="Fira Sans Light" w:cstheme="minorHAnsi"/>
                <w:color w:val="000000"/>
                <w:szCs w:val="24"/>
                <w:lang w:eastAsia="pl-PL"/>
              </w:rPr>
              <w:t>43,7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615E55E5" w14:textId="1D72151F" w:rsidR="00912D77" w:rsidRPr="00BB3DF5" w:rsidRDefault="00912D77" w:rsidP="00912D77">
            <w:pPr>
              <w:spacing w:before="0" w:after="0"/>
              <w:jc w:val="right"/>
            </w:pPr>
            <w:r w:rsidRPr="004513C6">
              <w:t>51 129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B122594" w14:textId="08DB5F57" w:rsidR="00912D77" w:rsidRPr="00BB3DF5" w:rsidRDefault="00912D77" w:rsidP="00912D77">
            <w:pPr>
              <w:spacing w:before="0" w:after="0"/>
              <w:jc w:val="right"/>
            </w:pPr>
            <w:r>
              <w:t>45,0</w:t>
            </w:r>
          </w:p>
        </w:tc>
        <w:tc>
          <w:tcPr>
            <w:tcW w:w="2149" w:type="dxa"/>
            <w:tcBorders>
              <w:top w:val="single" w:sz="4" w:space="0" w:color="BFBFBF"/>
              <w:left w:val="single" w:sz="4" w:space="0" w:color="BFBFBF"/>
              <w:bottom w:val="single" w:sz="4" w:space="0" w:color="BFBFBF"/>
              <w:right w:val="single" w:sz="4" w:space="0" w:color="BFBFBF"/>
            </w:tcBorders>
            <w:vAlign w:val="center"/>
          </w:tcPr>
          <w:p w14:paraId="0238947B" w14:textId="60A4C5C3" w:rsidR="00912D77" w:rsidRPr="00BB3DF5" w:rsidRDefault="009F5E37" w:rsidP="00912D77">
            <w:pPr>
              <w:spacing w:before="0" w:after="0"/>
              <w:jc w:val="right"/>
            </w:pPr>
            <w:r w:rsidRPr="009F5E37">
              <w:t>50 046</w:t>
            </w:r>
          </w:p>
        </w:tc>
        <w:tc>
          <w:tcPr>
            <w:tcW w:w="1557" w:type="dxa"/>
            <w:tcBorders>
              <w:top w:val="single" w:sz="4" w:space="0" w:color="BFBFBF"/>
              <w:left w:val="single" w:sz="4" w:space="0" w:color="BFBFBF"/>
              <w:bottom w:val="single" w:sz="4" w:space="0" w:color="BFBFBF"/>
              <w:right w:val="single" w:sz="4" w:space="0" w:color="BFBFBF"/>
            </w:tcBorders>
            <w:vAlign w:val="center"/>
          </w:tcPr>
          <w:p w14:paraId="4FA4F3F2" w14:textId="3E23EB42" w:rsidR="00912D77" w:rsidRPr="00BB3DF5" w:rsidRDefault="00912D77" w:rsidP="00912D77">
            <w:pPr>
              <w:spacing w:before="0" w:after="0"/>
              <w:jc w:val="right"/>
            </w:pPr>
            <w:r>
              <w:t>45,</w:t>
            </w:r>
            <w:r w:rsidR="009F5E37">
              <w:t>2</w:t>
            </w:r>
          </w:p>
        </w:tc>
      </w:tr>
      <w:tr w:rsidR="00912D77" w:rsidRPr="00BB3DF5" w14:paraId="67956590" w14:textId="77777777" w:rsidTr="00BD1D97">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46CBAF3" w14:textId="77777777" w:rsidR="00912D77" w:rsidRPr="00BB3DF5" w:rsidRDefault="00912D77" w:rsidP="00912D77">
            <w:pPr>
              <w:spacing w:before="0" w:after="0"/>
            </w:pPr>
            <w:r w:rsidRPr="00BB3DF5">
              <w:t>Z prawem do zasiłku</w:t>
            </w:r>
          </w:p>
        </w:tc>
        <w:tc>
          <w:tcPr>
            <w:tcW w:w="2101" w:type="dxa"/>
            <w:tcBorders>
              <w:top w:val="single" w:sz="4" w:space="0" w:color="BFBFBF"/>
              <w:left w:val="single" w:sz="4" w:space="0" w:color="BFBFBF"/>
              <w:bottom w:val="single" w:sz="4" w:space="0" w:color="BFBFBF"/>
              <w:right w:val="single" w:sz="4" w:space="0" w:color="BFBFBF"/>
            </w:tcBorders>
            <w:vAlign w:val="center"/>
          </w:tcPr>
          <w:p w14:paraId="3A4CE002" w14:textId="08801DD3" w:rsidR="00912D77" w:rsidRPr="00BB3DF5" w:rsidRDefault="00912D77" w:rsidP="00912D77">
            <w:pPr>
              <w:spacing w:before="0" w:after="0"/>
              <w:jc w:val="right"/>
            </w:pPr>
            <w:r w:rsidRPr="00135B62">
              <w:rPr>
                <w:rFonts w:eastAsia="Fira Sans Light" w:cstheme="minorHAnsi"/>
                <w:color w:val="000000"/>
                <w:szCs w:val="24"/>
                <w:lang w:eastAsia="pl-PL"/>
              </w:rPr>
              <w:t>16 803</w:t>
            </w:r>
          </w:p>
        </w:tc>
        <w:tc>
          <w:tcPr>
            <w:tcW w:w="1393" w:type="dxa"/>
            <w:tcBorders>
              <w:top w:val="single" w:sz="4" w:space="0" w:color="BFBFBF"/>
              <w:left w:val="single" w:sz="4" w:space="0" w:color="BFBFBF"/>
              <w:bottom w:val="single" w:sz="4" w:space="0" w:color="BFBFBF"/>
              <w:right w:val="single" w:sz="4" w:space="0" w:color="BFBFBF"/>
            </w:tcBorders>
            <w:vAlign w:val="center"/>
          </w:tcPr>
          <w:p w14:paraId="323A7D80" w14:textId="73C48DBE" w:rsidR="00912D77" w:rsidRPr="00BB3DF5" w:rsidRDefault="00912D77" w:rsidP="00912D77">
            <w:pPr>
              <w:spacing w:before="0" w:after="0"/>
              <w:jc w:val="right"/>
            </w:pPr>
            <w:r>
              <w:rPr>
                <w:rFonts w:eastAsia="Fira Sans Light" w:cstheme="minorHAnsi"/>
                <w:color w:val="000000"/>
                <w:szCs w:val="24"/>
                <w:lang w:eastAsia="pl-PL"/>
              </w:rPr>
              <w:t>13,8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8ED6A00" w14:textId="121FBD0D" w:rsidR="00912D77" w:rsidRPr="00BB3DF5" w:rsidRDefault="00912D77" w:rsidP="00912D77">
            <w:pPr>
              <w:spacing w:before="0" w:after="0"/>
              <w:jc w:val="right"/>
            </w:pPr>
            <w:r w:rsidRPr="004513C6">
              <w:t>16 861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70834F4" w14:textId="498A7D2C" w:rsidR="00912D77" w:rsidRPr="00BB3DF5" w:rsidRDefault="00912D77" w:rsidP="00912D77">
            <w:pPr>
              <w:spacing w:before="0" w:after="0"/>
              <w:jc w:val="right"/>
            </w:pPr>
            <w:r w:rsidRPr="00BB3DF5">
              <w:t>14,</w:t>
            </w:r>
            <w:r>
              <w:t>9</w:t>
            </w:r>
          </w:p>
        </w:tc>
        <w:tc>
          <w:tcPr>
            <w:tcW w:w="2149" w:type="dxa"/>
            <w:tcBorders>
              <w:top w:val="single" w:sz="4" w:space="0" w:color="BFBFBF"/>
              <w:left w:val="single" w:sz="4" w:space="0" w:color="BFBFBF"/>
              <w:bottom w:val="single" w:sz="4" w:space="0" w:color="BFBFBF"/>
              <w:right w:val="single" w:sz="4" w:space="0" w:color="BFBFBF"/>
            </w:tcBorders>
            <w:vAlign w:val="center"/>
          </w:tcPr>
          <w:p w14:paraId="30E43BE6" w14:textId="55C4B46A" w:rsidR="00912D77" w:rsidRPr="00BB3DF5" w:rsidRDefault="009F5E37" w:rsidP="00912D77">
            <w:pPr>
              <w:spacing w:before="0" w:after="0"/>
              <w:jc w:val="right"/>
            </w:pPr>
            <w:r w:rsidRPr="009F5E37">
              <w:t>16 796</w:t>
            </w:r>
          </w:p>
        </w:tc>
        <w:tc>
          <w:tcPr>
            <w:tcW w:w="1557" w:type="dxa"/>
            <w:tcBorders>
              <w:top w:val="single" w:sz="4" w:space="0" w:color="BFBFBF"/>
              <w:left w:val="single" w:sz="4" w:space="0" w:color="BFBFBF"/>
              <w:bottom w:val="single" w:sz="4" w:space="0" w:color="BFBFBF"/>
              <w:right w:val="single" w:sz="4" w:space="0" w:color="BFBFBF"/>
            </w:tcBorders>
            <w:vAlign w:val="center"/>
          </w:tcPr>
          <w:p w14:paraId="3EDAB66E" w14:textId="4B4F4BF0" w:rsidR="00912D77" w:rsidRPr="00BB3DF5" w:rsidRDefault="00912D77" w:rsidP="00912D77">
            <w:pPr>
              <w:spacing w:before="0" w:after="0"/>
              <w:jc w:val="right"/>
            </w:pPr>
            <w:r w:rsidRPr="00BB3DF5">
              <w:t>1</w:t>
            </w:r>
            <w:r w:rsidR="009F5E37">
              <w:t>5</w:t>
            </w:r>
            <w:r w:rsidRPr="00BB3DF5">
              <w:t>,</w:t>
            </w:r>
            <w:r w:rsidR="009F5E37">
              <w:t>2</w:t>
            </w:r>
          </w:p>
        </w:tc>
      </w:tr>
      <w:tr w:rsidR="00912D77" w:rsidRPr="00BB3DF5" w14:paraId="2D1002C4" w14:textId="77777777" w:rsidTr="00BD1D97">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96629B7" w14:textId="77777777" w:rsidR="00912D77" w:rsidRPr="00BB3DF5" w:rsidRDefault="00912D77" w:rsidP="00912D77">
            <w:pPr>
              <w:spacing w:before="0" w:after="0"/>
            </w:pPr>
            <w:r w:rsidRPr="00BB3DF5">
              <w:t>Zwolnieni z przyczyn zakładu pracy</w:t>
            </w:r>
          </w:p>
        </w:tc>
        <w:tc>
          <w:tcPr>
            <w:tcW w:w="2101" w:type="dxa"/>
            <w:tcBorders>
              <w:top w:val="single" w:sz="4" w:space="0" w:color="BFBFBF"/>
              <w:left w:val="single" w:sz="4" w:space="0" w:color="BFBFBF"/>
              <w:bottom w:val="single" w:sz="4" w:space="0" w:color="BFBFBF"/>
              <w:right w:val="single" w:sz="4" w:space="0" w:color="BFBFBF"/>
            </w:tcBorders>
            <w:vAlign w:val="center"/>
          </w:tcPr>
          <w:p w14:paraId="0F5B3A9C" w14:textId="54FE3306" w:rsidR="00912D77" w:rsidRPr="00BB3DF5" w:rsidRDefault="00912D77" w:rsidP="00912D77">
            <w:pPr>
              <w:spacing w:before="0" w:after="0"/>
              <w:jc w:val="right"/>
            </w:pPr>
            <w:r w:rsidRPr="00135B62">
              <w:rPr>
                <w:rFonts w:eastAsia="Fira Sans Light" w:cstheme="minorHAnsi"/>
                <w:color w:val="000000"/>
                <w:szCs w:val="24"/>
                <w:lang w:eastAsia="pl-PL"/>
              </w:rPr>
              <w:t>5 601</w:t>
            </w:r>
          </w:p>
        </w:tc>
        <w:tc>
          <w:tcPr>
            <w:tcW w:w="1393" w:type="dxa"/>
            <w:tcBorders>
              <w:top w:val="single" w:sz="4" w:space="0" w:color="BFBFBF"/>
              <w:left w:val="single" w:sz="4" w:space="0" w:color="BFBFBF"/>
              <w:bottom w:val="single" w:sz="4" w:space="0" w:color="BFBFBF"/>
              <w:right w:val="single" w:sz="4" w:space="0" w:color="BFBFBF"/>
            </w:tcBorders>
            <w:vAlign w:val="center"/>
          </w:tcPr>
          <w:p w14:paraId="39E42014" w14:textId="6FA966E3" w:rsidR="00912D77" w:rsidRPr="00BB3DF5" w:rsidRDefault="00912D77" w:rsidP="00912D77">
            <w:pPr>
              <w:spacing w:before="0" w:after="0"/>
              <w:jc w:val="right"/>
            </w:pPr>
            <w:r w:rsidRPr="00F010F2">
              <w:rPr>
                <w:rFonts w:eastAsia="Fira Sans Light" w:cstheme="minorHAnsi"/>
                <w:color w:val="000000"/>
                <w:szCs w:val="24"/>
                <w:lang w:eastAsia="pl-PL"/>
              </w:rPr>
              <w:t>4,6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FAF7BF3" w14:textId="1304C275" w:rsidR="00912D77" w:rsidRPr="00BB3DF5" w:rsidRDefault="00912D77" w:rsidP="00912D77">
            <w:pPr>
              <w:spacing w:before="0" w:after="0"/>
              <w:jc w:val="right"/>
            </w:pPr>
            <w:r w:rsidRPr="004513C6">
              <w:t>5 231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A330D92" w14:textId="22730985" w:rsidR="00912D77" w:rsidRPr="00BB3DF5" w:rsidRDefault="00912D77" w:rsidP="00912D77">
            <w:pPr>
              <w:spacing w:before="0" w:after="0"/>
              <w:jc w:val="right"/>
            </w:pPr>
            <w:r w:rsidRPr="00BB3DF5">
              <w:t>4,</w:t>
            </w:r>
            <w:r>
              <w:t>6</w:t>
            </w:r>
          </w:p>
        </w:tc>
        <w:tc>
          <w:tcPr>
            <w:tcW w:w="2149" w:type="dxa"/>
            <w:tcBorders>
              <w:top w:val="single" w:sz="4" w:space="0" w:color="BFBFBF"/>
              <w:left w:val="single" w:sz="4" w:space="0" w:color="BFBFBF"/>
              <w:bottom w:val="single" w:sz="4" w:space="0" w:color="BFBFBF"/>
              <w:right w:val="single" w:sz="4" w:space="0" w:color="BFBFBF"/>
            </w:tcBorders>
            <w:vAlign w:val="center"/>
          </w:tcPr>
          <w:p w14:paraId="639C49EB" w14:textId="26C0D79B" w:rsidR="00912D77" w:rsidRPr="00BB3DF5" w:rsidRDefault="009F5E37" w:rsidP="00912D77">
            <w:pPr>
              <w:spacing w:before="0" w:after="0"/>
              <w:jc w:val="right"/>
            </w:pPr>
            <w:r w:rsidRPr="009F5E37">
              <w:t>5 085</w:t>
            </w:r>
          </w:p>
        </w:tc>
        <w:tc>
          <w:tcPr>
            <w:tcW w:w="1557" w:type="dxa"/>
            <w:tcBorders>
              <w:top w:val="single" w:sz="4" w:space="0" w:color="BFBFBF"/>
              <w:left w:val="single" w:sz="4" w:space="0" w:color="BFBFBF"/>
              <w:bottom w:val="single" w:sz="4" w:space="0" w:color="BFBFBF"/>
              <w:right w:val="single" w:sz="4" w:space="0" w:color="BFBFBF"/>
            </w:tcBorders>
            <w:vAlign w:val="center"/>
          </w:tcPr>
          <w:p w14:paraId="7DCC98D4" w14:textId="318FEA13" w:rsidR="00912D77" w:rsidRPr="00BB3DF5" w:rsidRDefault="00912D77" w:rsidP="00912D77">
            <w:pPr>
              <w:spacing w:before="0" w:after="0"/>
              <w:jc w:val="right"/>
            </w:pPr>
            <w:r w:rsidRPr="00BB3DF5">
              <w:t>4,</w:t>
            </w:r>
            <w:r>
              <w:t>6</w:t>
            </w:r>
          </w:p>
        </w:tc>
      </w:tr>
      <w:tr w:rsidR="00912D77" w:rsidRPr="00BB3DF5" w14:paraId="6FBAFF02" w14:textId="77777777" w:rsidTr="00BD1D97">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5A46D585" w14:textId="77777777" w:rsidR="00912D77" w:rsidRPr="00BB3DF5" w:rsidRDefault="00912D77" w:rsidP="00912D77">
            <w:pPr>
              <w:spacing w:before="0" w:after="0"/>
            </w:pPr>
            <w:r w:rsidRPr="00BB3DF5">
              <w:t>Osoby w okresie do 12 miesięcy od dnia ukończenia nauki</w:t>
            </w:r>
          </w:p>
        </w:tc>
        <w:tc>
          <w:tcPr>
            <w:tcW w:w="2101" w:type="dxa"/>
            <w:tcBorders>
              <w:top w:val="single" w:sz="4" w:space="0" w:color="BFBFBF"/>
              <w:left w:val="single" w:sz="4" w:space="0" w:color="BFBFBF"/>
              <w:bottom w:val="single" w:sz="4" w:space="0" w:color="BFBFBF"/>
              <w:right w:val="single" w:sz="4" w:space="0" w:color="BFBFBF"/>
            </w:tcBorders>
            <w:vAlign w:val="center"/>
          </w:tcPr>
          <w:p w14:paraId="6A7A319F" w14:textId="4C69D88F" w:rsidR="00912D77" w:rsidRPr="00BB3DF5" w:rsidRDefault="00912D77" w:rsidP="00912D77">
            <w:pPr>
              <w:spacing w:before="0" w:after="0"/>
              <w:jc w:val="right"/>
            </w:pPr>
            <w:r w:rsidRPr="00135B62">
              <w:rPr>
                <w:rFonts w:eastAsia="Fira Sans Light" w:cstheme="minorHAnsi"/>
                <w:color w:val="000000"/>
                <w:szCs w:val="24"/>
                <w:lang w:eastAsia="pl-PL"/>
              </w:rPr>
              <w:t>1 798</w:t>
            </w:r>
          </w:p>
        </w:tc>
        <w:tc>
          <w:tcPr>
            <w:tcW w:w="1393" w:type="dxa"/>
            <w:tcBorders>
              <w:top w:val="single" w:sz="4" w:space="0" w:color="BFBFBF"/>
              <w:left w:val="single" w:sz="4" w:space="0" w:color="BFBFBF"/>
              <w:bottom w:val="single" w:sz="4" w:space="0" w:color="BFBFBF"/>
              <w:right w:val="single" w:sz="4" w:space="0" w:color="BFBFBF"/>
            </w:tcBorders>
            <w:vAlign w:val="center"/>
          </w:tcPr>
          <w:p w14:paraId="6CCE8696" w14:textId="5A790602" w:rsidR="00912D77" w:rsidRPr="00BB3DF5" w:rsidRDefault="00912D77" w:rsidP="00912D77">
            <w:pPr>
              <w:spacing w:before="0" w:after="0"/>
              <w:jc w:val="right"/>
            </w:pPr>
            <w:r>
              <w:rPr>
                <w:rFonts w:eastAsia="Fira Sans Light" w:cstheme="minorHAnsi"/>
                <w:color w:val="000000"/>
                <w:szCs w:val="24"/>
                <w:lang w:eastAsia="pl-PL"/>
              </w:rPr>
              <w:t>1,5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A0E22ED" w14:textId="030D3B71" w:rsidR="00912D77" w:rsidRPr="00BB3DF5" w:rsidRDefault="00912D77" w:rsidP="00912D77">
            <w:pPr>
              <w:spacing w:before="0" w:after="0"/>
              <w:jc w:val="right"/>
            </w:pPr>
            <w:r w:rsidRPr="004513C6">
              <w:t>2 775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5EB072" w14:textId="0AA990CC" w:rsidR="00912D77" w:rsidRPr="00BB3DF5" w:rsidRDefault="00912D77" w:rsidP="00912D77">
            <w:pPr>
              <w:spacing w:before="0" w:after="0"/>
              <w:jc w:val="right"/>
            </w:pPr>
            <w:r>
              <w:t>2,4</w:t>
            </w:r>
          </w:p>
        </w:tc>
        <w:tc>
          <w:tcPr>
            <w:tcW w:w="2149" w:type="dxa"/>
            <w:tcBorders>
              <w:top w:val="single" w:sz="4" w:space="0" w:color="BFBFBF"/>
              <w:left w:val="single" w:sz="4" w:space="0" w:color="BFBFBF"/>
              <w:bottom w:val="single" w:sz="4" w:space="0" w:color="BFBFBF"/>
              <w:right w:val="single" w:sz="4" w:space="0" w:color="BFBFBF"/>
            </w:tcBorders>
            <w:vAlign w:val="center"/>
          </w:tcPr>
          <w:p w14:paraId="1AA3D0CB" w14:textId="2C1EA84C" w:rsidR="00912D77" w:rsidRPr="00BB3DF5" w:rsidRDefault="009F5E37" w:rsidP="00912D77">
            <w:pPr>
              <w:spacing w:before="0" w:after="0"/>
              <w:jc w:val="right"/>
            </w:pPr>
            <w:r w:rsidRPr="009F5E37">
              <w:t>1 851</w:t>
            </w:r>
          </w:p>
        </w:tc>
        <w:tc>
          <w:tcPr>
            <w:tcW w:w="1557" w:type="dxa"/>
            <w:tcBorders>
              <w:top w:val="single" w:sz="4" w:space="0" w:color="BFBFBF"/>
              <w:left w:val="single" w:sz="4" w:space="0" w:color="BFBFBF"/>
              <w:bottom w:val="single" w:sz="4" w:space="0" w:color="BFBFBF"/>
              <w:right w:val="single" w:sz="4" w:space="0" w:color="BFBFBF"/>
            </w:tcBorders>
            <w:vAlign w:val="center"/>
          </w:tcPr>
          <w:p w14:paraId="198DCB3F" w14:textId="4ED5422E" w:rsidR="00912D77" w:rsidRPr="00BB3DF5" w:rsidRDefault="009F5E37" w:rsidP="00912D77">
            <w:pPr>
              <w:spacing w:before="0" w:after="0"/>
              <w:jc w:val="right"/>
            </w:pPr>
            <w:r>
              <w:t>1</w:t>
            </w:r>
            <w:r w:rsidR="00912D77">
              <w:t>,</w:t>
            </w:r>
            <w:r>
              <w:t>7</w:t>
            </w:r>
          </w:p>
        </w:tc>
      </w:tr>
      <w:tr w:rsidR="00912D77" w:rsidRPr="00BB3DF5" w14:paraId="18C52F9D" w14:textId="77777777" w:rsidTr="00BD1D97">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3D5E8BC" w14:textId="77777777" w:rsidR="00912D77" w:rsidRPr="00BB3DF5" w:rsidRDefault="00912D77" w:rsidP="00912D77">
            <w:pPr>
              <w:spacing w:before="0" w:after="0"/>
            </w:pPr>
            <w:r w:rsidRPr="00BB3DF5">
              <w:t>Cudzoziemcy</w:t>
            </w:r>
          </w:p>
        </w:tc>
        <w:tc>
          <w:tcPr>
            <w:tcW w:w="2101" w:type="dxa"/>
            <w:tcBorders>
              <w:top w:val="single" w:sz="4" w:space="0" w:color="BFBFBF"/>
              <w:left w:val="single" w:sz="4" w:space="0" w:color="BFBFBF"/>
              <w:bottom w:val="single" w:sz="4" w:space="0" w:color="BFBFBF"/>
              <w:right w:val="single" w:sz="4" w:space="0" w:color="BFBFBF"/>
            </w:tcBorders>
            <w:vAlign w:val="center"/>
          </w:tcPr>
          <w:p w14:paraId="704E5B9F" w14:textId="40F259F9" w:rsidR="00912D77" w:rsidRPr="00BB3DF5" w:rsidRDefault="00912D77" w:rsidP="00912D77">
            <w:pPr>
              <w:spacing w:before="0" w:after="0"/>
              <w:jc w:val="right"/>
            </w:pPr>
            <w:r w:rsidRPr="00135B62">
              <w:rPr>
                <w:rFonts w:eastAsia="Fira Sans Light" w:cstheme="minorHAnsi"/>
                <w:color w:val="000000"/>
                <w:szCs w:val="24"/>
                <w:lang w:eastAsia="pl-PL"/>
              </w:rPr>
              <w:t>4 709</w:t>
            </w:r>
          </w:p>
        </w:tc>
        <w:tc>
          <w:tcPr>
            <w:tcW w:w="1393" w:type="dxa"/>
            <w:tcBorders>
              <w:top w:val="single" w:sz="4" w:space="0" w:color="BFBFBF"/>
              <w:left w:val="single" w:sz="4" w:space="0" w:color="BFBFBF"/>
              <w:bottom w:val="single" w:sz="4" w:space="0" w:color="BFBFBF"/>
              <w:right w:val="single" w:sz="4" w:space="0" w:color="BFBFBF"/>
            </w:tcBorders>
            <w:vAlign w:val="center"/>
          </w:tcPr>
          <w:p w14:paraId="091DCF30" w14:textId="41E03D62" w:rsidR="00912D77" w:rsidRPr="00BB3DF5" w:rsidRDefault="00912D77" w:rsidP="00912D77">
            <w:pPr>
              <w:spacing w:before="0" w:after="0"/>
              <w:jc w:val="right"/>
            </w:pPr>
            <w:r>
              <w:rPr>
                <w:rFonts w:eastAsia="Fira Sans Light" w:cstheme="minorHAnsi"/>
                <w:color w:val="000000"/>
                <w:szCs w:val="24"/>
                <w:lang w:eastAsia="pl-PL"/>
              </w:rPr>
              <w:t>3,9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57A2119E" w14:textId="658E2186" w:rsidR="00912D77" w:rsidRPr="00BB3DF5" w:rsidRDefault="00912D77" w:rsidP="00912D77">
            <w:pPr>
              <w:spacing w:before="0" w:after="0"/>
              <w:jc w:val="right"/>
            </w:pPr>
            <w:r w:rsidRPr="004513C6">
              <w:t>3 581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F8AC88A" w14:textId="253789C8" w:rsidR="00912D77" w:rsidRPr="00BB3DF5" w:rsidRDefault="00912D77" w:rsidP="00912D77">
            <w:pPr>
              <w:spacing w:before="0" w:after="0"/>
              <w:jc w:val="right"/>
            </w:pPr>
            <w:r>
              <w:t>3,2</w:t>
            </w:r>
          </w:p>
        </w:tc>
        <w:tc>
          <w:tcPr>
            <w:tcW w:w="2149" w:type="dxa"/>
            <w:tcBorders>
              <w:top w:val="single" w:sz="4" w:space="0" w:color="BFBFBF"/>
              <w:left w:val="single" w:sz="4" w:space="0" w:color="BFBFBF"/>
              <w:bottom w:val="single" w:sz="4" w:space="0" w:color="BFBFBF"/>
              <w:right w:val="single" w:sz="4" w:space="0" w:color="BFBFBF"/>
            </w:tcBorders>
            <w:vAlign w:val="center"/>
          </w:tcPr>
          <w:p w14:paraId="0A3C56CA" w14:textId="3BF13E94" w:rsidR="00912D77" w:rsidRPr="00BB3DF5" w:rsidRDefault="009F5E37" w:rsidP="00912D77">
            <w:pPr>
              <w:spacing w:before="0" w:after="0"/>
              <w:jc w:val="right"/>
            </w:pPr>
            <w:r w:rsidRPr="009F5E37">
              <w:t>3 256</w:t>
            </w:r>
          </w:p>
        </w:tc>
        <w:tc>
          <w:tcPr>
            <w:tcW w:w="1557" w:type="dxa"/>
            <w:tcBorders>
              <w:top w:val="single" w:sz="4" w:space="0" w:color="BFBFBF"/>
              <w:left w:val="single" w:sz="4" w:space="0" w:color="BFBFBF"/>
              <w:bottom w:val="single" w:sz="4" w:space="0" w:color="BFBFBF"/>
              <w:right w:val="single" w:sz="4" w:space="0" w:color="BFBFBF"/>
            </w:tcBorders>
            <w:vAlign w:val="center"/>
          </w:tcPr>
          <w:p w14:paraId="47DA3236" w14:textId="2AC76A3F" w:rsidR="00912D77" w:rsidRPr="00BB3DF5" w:rsidRDefault="009F5E37" w:rsidP="00912D77">
            <w:pPr>
              <w:spacing w:before="0" w:after="0"/>
              <w:jc w:val="right"/>
            </w:pPr>
            <w:r>
              <w:t>2</w:t>
            </w:r>
            <w:r w:rsidR="00912D77">
              <w:t>,</w:t>
            </w:r>
            <w:r>
              <w:t>9</w:t>
            </w:r>
          </w:p>
        </w:tc>
      </w:tr>
    </w:tbl>
    <w:p w14:paraId="43721E6B" w14:textId="77777777" w:rsidR="00962803" w:rsidRPr="00962803" w:rsidRDefault="00962803" w:rsidP="00137EF5">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9D50" w14:textId="77777777" w:rsidR="009E1213" w:rsidRDefault="009E1213" w:rsidP="00AA24A5">
      <w:pPr>
        <w:spacing w:before="0" w:after="0" w:line="240" w:lineRule="auto"/>
      </w:pPr>
      <w:r>
        <w:separator/>
      </w:r>
    </w:p>
  </w:endnote>
  <w:endnote w:type="continuationSeparator" w:id="0">
    <w:p w14:paraId="3B0E8EB6" w14:textId="77777777" w:rsidR="009E1213" w:rsidRDefault="009E1213"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49659"/>
      <w:docPartObj>
        <w:docPartGallery w:val="Page Numbers (Bottom of Page)"/>
        <w:docPartUnique/>
      </w:docPartObj>
    </w:sdtPr>
    <w:sdtEndPr/>
    <w:sdtContent>
      <w:p w14:paraId="6F7751F7" w14:textId="487D4ACE" w:rsidR="00A934A0" w:rsidRDefault="00A934A0">
        <w:pPr>
          <w:pStyle w:val="Stopka"/>
          <w:jc w:val="center"/>
        </w:pPr>
        <w:r>
          <w:fldChar w:fldCharType="begin"/>
        </w:r>
        <w:r>
          <w:instrText>PAGE   \* MERGEFORMAT</w:instrText>
        </w:r>
        <w:r>
          <w:fldChar w:fldCharType="separate"/>
        </w:r>
        <w:r w:rsidR="00150799">
          <w:rPr>
            <w:noProof/>
          </w:rPr>
          <w:t>5</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87598"/>
      <w:docPartObj>
        <w:docPartGallery w:val="Page Numbers (Bottom of Page)"/>
        <w:docPartUnique/>
      </w:docPartObj>
    </w:sdtPr>
    <w:sdtEndPr/>
    <w:sdtContent>
      <w:p w14:paraId="5A407081" w14:textId="0F6549F4" w:rsidR="00AA24A5" w:rsidRDefault="00AA24A5">
        <w:pPr>
          <w:pStyle w:val="Stopka"/>
          <w:jc w:val="center"/>
        </w:pPr>
        <w:r>
          <w:fldChar w:fldCharType="begin"/>
        </w:r>
        <w:r>
          <w:instrText>PAGE   \* MERGEFORMAT</w:instrText>
        </w:r>
        <w:r>
          <w:fldChar w:fldCharType="separate"/>
        </w:r>
        <w:r w:rsidR="00150799">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B751" w14:textId="77777777" w:rsidR="009E1213" w:rsidRDefault="009E1213" w:rsidP="00AA24A5">
      <w:pPr>
        <w:spacing w:before="0" w:after="0" w:line="240" w:lineRule="auto"/>
      </w:pPr>
      <w:r>
        <w:separator/>
      </w:r>
    </w:p>
  </w:footnote>
  <w:footnote w:type="continuationSeparator" w:id="0">
    <w:p w14:paraId="2C4BBC76" w14:textId="77777777" w:rsidR="009E1213" w:rsidRDefault="009E1213"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9" name="Obraz 9"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0" name="Obraz 10"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D6D815A-D947-4BB8-8BA2-D28641B537D0}"/>
  </w:docVars>
  <w:rsids>
    <w:rsidRoot w:val="00AA24A5"/>
    <w:rsid w:val="000169B0"/>
    <w:rsid w:val="0002299E"/>
    <w:rsid w:val="00024B1B"/>
    <w:rsid w:val="00031E29"/>
    <w:rsid w:val="000427BF"/>
    <w:rsid w:val="000560E3"/>
    <w:rsid w:val="000659A0"/>
    <w:rsid w:val="0008127D"/>
    <w:rsid w:val="000812D0"/>
    <w:rsid w:val="0009190A"/>
    <w:rsid w:val="00093A80"/>
    <w:rsid w:val="000A4C04"/>
    <w:rsid w:val="000B4D22"/>
    <w:rsid w:val="000C24E6"/>
    <w:rsid w:val="000D0C51"/>
    <w:rsid w:val="000F0C2E"/>
    <w:rsid w:val="000F54B6"/>
    <w:rsid w:val="0010710D"/>
    <w:rsid w:val="001148F5"/>
    <w:rsid w:val="00115C89"/>
    <w:rsid w:val="0012368F"/>
    <w:rsid w:val="00126B73"/>
    <w:rsid w:val="00135B62"/>
    <w:rsid w:val="00137EF5"/>
    <w:rsid w:val="00150799"/>
    <w:rsid w:val="00155A9A"/>
    <w:rsid w:val="0016240D"/>
    <w:rsid w:val="00164B12"/>
    <w:rsid w:val="001801DB"/>
    <w:rsid w:val="0018691B"/>
    <w:rsid w:val="00195796"/>
    <w:rsid w:val="00197F6F"/>
    <w:rsid w:val="001A019F"/>
    <w:rsid w:val="001B1D0C"/>
    <w:rsid w:val="001C0B49"/>
    <w:rsid w:val="001C13E7"/>
    <w:rsid w:val="001C14D1"/>
    <w:rsid w:val="001C6B09"/>
    <w:rsid w:val="001D216A"/>
    <w:rsid w:val="001D2CCA"/>
    <w:rsid w:val="001E1132"/>
    <w:rsid w:val="001E6E1B"/>
    <w:rsid w:val="001E7D51"/>
    <w:rsid w:val="001F3795"/>
    <w:rsid w:val="00214A0B"/>
    <w:rsid w:val="00214AFF"/>
    <w:rsid w:val="00214EE6"/>
    <w:rsid w:val="0021741E"/>
    <w:rsid w:val="002279FB"/>
    <w:rsid w:val="00227E86"/>
    <w:rsid w:val="0023174D"/>
    <w:rsid w:val="00245AD5"/>
    <w:rsid w:val="00256009"/>
    <w:rsid w:val="002563CD"/>
    <w:rsid w:val="00273FE3"/>
    <w:rsid w:val="00276C8D"/>
    <w:rsid w:val="002802B1"/>
    <w:rsid w:val="00287BCD"/>
    <w:rsid w:val="002A4666"/>
    <w:rsid w:val="002A601E"/>
    <w:rsid w:val="002B3507"/>
    <w:rsid w:val="002D0B37"/>
    <w:rsid w:val="002E4F4D"/>
    <w:rsid w:val="002E7076"/>
    <w:rsid w:val="002F363C"/>
    <w:rsid w:val="0031035A"/>
    <w:rsid w:val="00333491"/>
    <w:rsid w:val="00342028"/>
    <w:rsid w:val="00343E10"/>
    <w:rsid w:val="00361AEF"/>
    <w:rsid w:val="00365069"/>
    <w:rsid w:val="00383929"/>
    <w:rsid w:val="00385C63"/>
    <w:rsid w:val="0039223C"/>
    <w:rsid w:val="00397361"/>
    <w:rsid w:val="003C0512"/>
    <w:rsid w:val="003D4957"/>
    <w:rsid w:val="003D75C1"/>
    <w:rsid w:val="003E14D0"/>
    <w:rsid w:val="003E237B"/>
    <w:rsid w:val="003F562B"/>
    <w:rsid w:val="003F57A8"/>
    <w:rsid w:val="003F62A3"/>
    <w:rsid w:val="00421077"/>
    <w:rsid w:val="00425F75"/>
    <w:rsid w:val="00430639"/>
    <w:rsid w:val="00444FDA"/>
    <w:rsid w:val="004513C6"/>
    <w:rsid w:val="004573C0"/>
    <w:rsid w:val="0046327A"/>
    <w:rsid w:val="00463553"/>
    <w:rsid w:val="00465BB3"/>
    <w:rsid w:val="004670D4"/>
    <w:rsid w:val="00477551"/>
    <w:rsid w:val="00491E67"/>
    <w:rsid w:val="004956E3"/>
    <w:rsid w:val="004A0AC2"/>
    <w:rsid w:val="004A24D6"/>
    <w:rsid w:val="004A7382"/>
    <w:rsid w:val="004C03D2"/>
    <w:rsid w:val="004C6F46"/>
    <w:rsid w:val="004D23F5"/>
    <w:rsid w:val="004E497D"/>
    <w:rsid w:val="004E67D1"/>
    <w:rsid w:val="004E6FA6"/>
    <w:rsid w:val="004F13A7"/>
    <w:rsid w:val="005252ED"/>
    <w:rsid w:val="00530979"/>
    <w:rsid w:val="00543BFC"/>
    <w:rsid w:val="00546474"/>
    <w:rsid w:val="00551C56"/>
    <w:rsid w:val="00560616"/>
    <w:rsid w:val="00570BEF"/>
    <w:rsid w:val="00572670"/>
    <w:rsid w:val="005778EF"/>
    <w:rsid w:val="005838D8"/>
    <w:rsid w:val="00583CDA"/>
    <w:rsid w:val="00585E30"/>
    <w:rsid w:val="00591C4D"/>
    <w:rsid w:val="005A7C38"/>
    <w:rsid w:val="005A7D34"/>
    <w:rsid w:val="005B0080"/>
    <w:rsid w:val="005C0C44"/>
    <w:rsid w:val="005F3F1C"/>
    <w:rsid w:val="005F5325"/>
    <w:rsid w:val="00601B60"/>
    <w:rsid w:val="006034A6"/>
    <w:rsid w:val="00603F49"/>
    <w:rsid w:val="006103F7"/>
    <w:rsid w:val="00611ACF"/>
    <w:rsid w:val="0061651D"/>
    <w:rsid w:val="00622047"/>
    <w:rsid w:val="0063011B"/>
    <w:rsid w:val="00633B30"/>
    <w:rsid w:val="00634C4F"/>
    <w:rsid w:val="00643179"/>
    <w:rsid w:val="00653335"/>
    <w:rsid w:val="00654A8C"/>
    <w:rsid w:val="00661345"/>
    <w:rsid w:val="006677CC"/>
    <w:rsid w:val="00671635"/>
    <w:rsid w:val="00683663"/>
    <w:rsid w:val="0069142A"/>
    <w:rsid w:val="006A23CA"/>
    <w:rsid w:val="006C63E9"/>
    <w:rsid w:val="006E3650"/>
    <w:rsid w:val="006F7FDD"/>
    <w:rsid w:val="00723E13"/>
    <w:rsid w:val="00730468"/>
    <w:rsid w:val="007318EF"/>
    <w:rsid w:val="0074307A"/>
    <w:rsid w:val="007467D1"/>
    <w:rsid w:val="00747A83"/>
    <w:rsid w:val="00750CC8"/>
    <w:rsid w:val="00767E5F"/>
    <w:rsid w:val="00770034"/>
    <w:rsid w:val="00776D5B"/>
    <w:rsid w:val="007814F9"/>
    <w:rsid w:val="00797EEA"/>
    <w:rsid w:val="007B49D6"/>
    <w:rsid w:val="007B4A00"/>
    <w:rsid w:val="007C0B81"/>
    <w:rsid w:val="007C25A9"/>
    <w:rsid w:val="007C576D"/>
    <w:rsid w:val="007C7692"/>
    <w:rsid w:val="007E0181"/>
    <w:rsid w:val="007E1938"/>
    <w:rsid w:val="007F06B7"/>
    <w:rsid w:val="007F56F4"/>
    <w:rsid w:val="00844AC8"/>
    <w:rsid w:val="00845914"/>
    <w:rsid w:val="008576A5"/>
    <w:rsid w:val="00864F8C"/>
    <w:rsid w:val="00881010"/>
    <w:rsid w:val="008A05B9"/>
    <w:rsid w:val="008A2FE9"/>
    <w:rsid w:val="008A60E1"/>
    <w:rsid w:val="008B44E7"/>
    <w:rsid w:val="008C297A"/>
    <w:rsid w:val="008C4992"/>
    <w:rsid w:val="008D188F"/>
    <w:rsid w:val="008D2FFC"/>
    <w:rsid w:val="008D6CD2"/>
    <w:rsid w:val="008D7171"/>
    <w:rsid w:val="008E111F"/>
    <w:rsid w:val="008E618D"/>
    <w:rsid w:val="008F3C60"/>
    <w:rsid w:val="008F3D9C"/>
    <w:rsid w:val="00912D77"/>
    <w:rsid w:val="0091421A"/>
    <w:rsid w:val="00916A38"/>
    <w:rsid w:val="00917D88"/>
    <w:rsid w:val="00930975"/>
    <w:rsid w:val="00947CC5"/>
    <w:rsid w:val="00960353"/>
    <w:rsid w:val="00962803"/>
    <w:rsid w:val="00971CED"/>
    <w:rsid w:val="0097257F"/>
    <w:rsid w:val="0098690F"/>
    <w:rsid w:val="00987D14"/>
    <w:rsid w:val="009B28A7"/>
    <w:rsid w:val="009C5AB0"/>
    <w:rsid w:val="009D195C"/>
    <w:rsid w:val="009D1F35"/>
    <w:rsid w:val="009D6724"/>
    <w:rsid w:val="009E1213"/>
    <w:rsid w:val="009E6A9F"/>
    <w:rsid w:val="009F11B9"/>
    <w:rsid w:val="009F5E37"/>
    <w:rsid w:val="009F66EB"/>
    <w:rsid w:val="009F7ACE"/>
    <w:rsid w:val="00A020DC"/>
    <w:rsid w:val="00A0364F"/>
    <w:rsid w:val="00A05778"/>
    <w:rsid w:val="00A34ED5"/>
    <w:rsid w:val="00A40BDE"/>
    <w:rsid w:val="00A42434"/>
    <w:rsid w:val="00A43BEE"/>
    <w:rsid w:val="00A61C09"/>
    <w:rsid w:val="00A62DBD"/>
    <w:rsid w:val="00A64368"/>
    <w:rsid w:val="00A673D6"/>
    <w:rsid w:val="00A775C3"/>
    <w:rsid w:val="00A812DB"/>
    <w:rsid w:val="00A8710F"/>
    <w:rsid w:val="00A9103E"/>
    <w:rsid w:val="00A91C0C"/>
    <w:rsid w:val="00A934A0"/>
    <w:rsid w:val="00AA24A5"/>
    <w:rsid w:val="00AB1858"/>
    <w:rsid w:val="00AB70AC"/>
    <w:rsid w:val="00AC45E7"/>
    <w:rsid w:val="00AD5BE6"/>
    <w:rsid w:val="00AE67CD"/>
    <w:rsid w:val="00AF4423"/>
    <w:rsid w:val="00B14ADF"/>
    <w:rsid w:val="00B7275F"/>
    <w:rsid w:val="00B759D4"/>
    <w:rsid w:val="00B90A07"/>
    <w:rsid w:val="00B9258E"/>
    <w:rsid w:val="00B92A07"/>
    <w:rsid w:val="00B95057"/>
    <w:rsid w:val="00BA4B06"/>
    <w:rsid w:val="00BA4BD5"/>
    <w:rsid w:val="00BC2E78"/>
    <w:rsid w:val="00BD1D97"/>
    <w:rsid w:val="00BE1AB3"/>
    <w:rsid w:val="00BE368F"/>
    <w:rsid w:val="00BE5431"/>
    <w:rsid w:val="00BE5BCC"/>
    <w:rsid w:val="00BF313D"/>
    <w:rsid w:val="00BF6FE4"/>
    <w:rsid w:val="00C024C1"/>
    <w:rsid w:val="00C02DF1"/>
    <w:rsid w:val="00C2326B"/>
    <w:rsid w:val="00C3457D"/>
    <w:rsid w:val="00C356D4"/>
    <w:rsid w:val="00C36371"/>
    <w:rsid w:val="00C46632"/>
    <w:rsid w:val="00C5784B"/>
    <w:rsid w:val="00C613D6"/>
    <w:rsid w:val="00C65F92"/>
    <w:rsid w:val="00C65FB6"/>
    <w:rsid w:val="00C72109"/>
    <w:rsid w:val="00C81D68"/>
    <w:rsid w:val="00C95703"/>
    <w:rsid w:val="00CA320D"/>
    <w:rsid w:val="00CA4613"/>
    <w:rsid w:val="00CB2CB5"/>
    <w:rsid w:val="00CC35EE"/>
    <w:rsid w:val="00CD4B1B"/>
    <w:rsid w:val="00CE0D2E"/>
    <w:rsid w:val="00CE7826"/>
    <w:rsid w:val="00CF46C9"/>
    <w:rsid w:val="00CF4D11"/>
    <w:rsid w:val="00D017E5"/>
    <w:rsid w:val="00D01DFF"/>
    <w:rsid w:val="00D10BE8"/>
    <w:rsid w:val="00D13741"/>
    <w:rsid w:val="00D14C3C"/>
    <w:rsid w:val="00D25FEA"/>
    <w:rsid w:val="00D455F1"/>
    <w:rsid w:val="00D61D78"/>
    <w:rsid w:val="00DA482F"/>
    <w:rsid w:val="00DB1FC0"/>
    <w:rsid w:val="00DB28A4"/>
    <w:rsid w:val="00DB38E3"/>
    <w:rsid w:val="00DC6056"/>
    <w:rsid w:val="00DD044B"/>
    <w:rsid w:val="00DD0925"/>
    <w:rsid w:val="00DD7762"/>
    <w:rsid w:val="00DF147B"/>
    <w:rsid w:val="00DF1495"/>
    <w:rsid w:val="00DF65AD"/>
    <w:rsid w:val="00E016FB"/>
    <w:rsid w:val="00E10AAF"/>
    <w:rsid w:val="00E15424"/>
    <w:rsid w:val="00E2530F"/>
    <w:rsid w:val="00E31A02"/>
    <w:rsid w:val="00E643B3"/>
    <w:rsid w:val="00E66430"/>
    <w:rsid w:val="00E76F50"/>
    <w:rsid w:val="00E803E3"/>
    <w:rsid w:val="00E9069C"/>
    <w:rsid w:val="00EF15AE"/>
    <w:rsid w:val="00EF28FE"/>
    <w:rsid w:val="00EF5DBC"/>
    <w:rsid w:val="00F010F2"/>
    <w:rsid w:val="00F054D2"/>
    <w:rsid w:val="00F252AC"/>
    <w:rsid w:val="00F26D5B"/>
    <w:rsid w:val="00F36DF5"/>
    <w:rsid w:val="00F40E50"/>
    <w:rsid w:val="00F479A9"/>
    <w:rsid w:val="00F47BE0"/>
    <w:rsid w:val="00F60329"/>
    <w:rsid w:val="00F914D0"/>
    <w:rsid w:val="00FB34E2"/>
    <w:rsid w:val="00FC0FDA"/>
    <w:rsid w:val="00FD2CE7"/>
    <w:rsid w:val="00FE00C5"/>
    <w:rsid w:val="00FE15BF"/>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365069"/>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5069"/>
    <w:rPr>
      <w:sz w:val="20"/>
      <w:szCs w:val="20"/>
    </w:rPr>
  </w:style>
  <w:style w:type="character" w:styleId="Odwoanieprzypisudolnego">
    <w:name w:val="footnote reference"/>
    <w:basedOn w:val="Domylnaczcionkaakapitu"/>
    <w:uiPriority w:val="99"/>
    <w:semiHidden/>
    <w:unhideWhenUsed/>
    <w:rsid w:val="00365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1748">
      <w:bodyDiv w:val="1"/>
      <w:marLeft w:val="0"/>
      <w:marRight w:val="0"/>
      <w:marTop w:val="0"/>
      <w:marBottom w:val="0"/>
      <w:divBdr>
        <w:top w:val="none" w:sz="0" w:space="0" w:color="auto"/>
        <w:left w:val="none" w:sz="0" w:space="0" w:color="auto"/>
        <w:bottom w:val="none" w:sz="0" w:space="0" w:color="auto"/>
        <w:right w:val="none" w:sz="0" w:space="0" w:color="auto"/>
      </w:divBdr>
    </w:div>
    <w:div w:id="563371753">
      <w:bodyDiv w:val="1"/>
      <w:marLeft w:val="0"/>
      <w:marRight w:val="0"/>
      <w:marTop w:val="0"/>
      <w:marBottom w:val="0"/>
      <w:divBdr>
        <w:top w:val="none" w:sz="0" w:space="0" w:color="auto"/>
        <w:left w:val="none" w:sz="0" w:space="0" w:color="auto"/>
        <w:bottom w:val="none" w:sz="0" w:space="0" w:color="auto"/>
        <w:right w:val="none" w:sz="0" w:space="0" w:color="auto"/>
      </w:divBdr>
    </w:div>
    <w:div w:id="719985191">
      <w:bodyDiv w:val="1"/>
      <w:marLeft w:val="0"/>
      <w:marRight w:val="0"/>
      <w:marTop w:val="0"/>
      <w:marBottom w:val="0"/>
      <w:divBdr>
        <w:top w:val="none" w:sz="0" w:space="0" w:color="auto"/>
        <w:left w:val="none" w:sz="0" w:space="0" w:color="auto"/>
        <w:bottom w:val="none" w:sz="0" w:space="0" w:color="auto"/>
        <w:right w:val="none" w:sz="0" w:space="0" w:color="auto"/>
      </w:divBdr>
    </w:div>
    <w:div w:id="1713264173">
      <w:bodyDiv w:val="1"/>
      <w:marLeft w:val="0"/>
      <w:marRight w:val="0"/>
      <w:marTop w:val="0"/>
      <w:marBottom w:val="0"/>
      <w:divBdr>
        <w:top w:val="none" w:sz="0" w:space="0" w:color="auto"/>
        <w:left w:val="none" w:sz="0" w:space="0" w:color="auto"/>
        <w:bottom w:val="none" w:sz="0" w:space="0" w:color="auto"/>
        <w:right w:val="none" w:sz="0" w:space="0" w:color="auto"/>
      </w:divBdr>
    </w:div>
    <w:div w:id="1761291460">
      <w:bodyDiv w:val="1"/>
      <w:marLeft w:val="0"/>
      <w:marRight w:val="0"/>
      <w:marTop w:val="0"/>
      <w:marBottom w:val="0"/>
      <w:divBdr>
        <w:top w:val="none" w:sz="0" w:space="0" w:color="auto"/>
        <w:left w:val="none" w:sz="0" w:space="0" w:color="auto"/>
        <w:bottom w:val="none" w:sz="0" w:space="0" w:color="auto"/>
        <w:right w:val="none" w:sz="0" w:space="0" w:color="auto"/>
      </w:divBdr>
    </w:div>
    <w:div w:id="19094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192.168.2.78\2016\Wydzia&#322;%20Mazowieckiego%20Obserwatorium%20Rynku%20Pracy\PBSSP\publikacje\raporty_miesi&#281;czne\dane%20szacunkowe\2023\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5.9620194534506725E-2"/>
          <c:w val="0.88758183604653085"/>
          <c:h val="0.55442874787710361"/>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7C-4E48-9E0A-A686B770A57C}"/>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7C-4E48-9E0A-A686B770A57C}"/>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7C-4E48-9E0A-A686B770A57C}"/>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7C-4E48-9E0A-A686B770A57C}"/>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7C-4E48-9E0A-A686B770A57C}"/>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7C-4E48-9E0A-A686B770A57C}"/>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7C-4E48-9E0A-A686B770A57C}"/>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D7C-4E48-9E0A-A686B770A57C}"/>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7C-4E48-9E0A-A686B770A57C}"/>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7C-4E48-9E0A-A686B770A57C}"/>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D7C-4E48-9E0A-A686B770A57C}"/>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7C-4E48-9E0A-A686B770A57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Ciechanowski</c:v>
                </c:pt>
                <c:pt idx="6">
                  <c:v>Ostrołęcki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110693</c:v>
                </c:pt>
                <c:pt idx="1">
                  <c:v>72421</c:v>
                </c:pt>
                <c:pt idx="2">
                  <c:v>38272</c:v>
                </c:pt>
                <c:pt idx="3">
                  <c:v>26147</c:v>
                </c:pt>
                <c:pt idx="4">
                  <c:v>18959</c:v>
                </c:pt>
                <c:pt idx="5">
                  <c:v>11468</c:v>
                </c:pt>
                <c:pt idx="6">
                  <c:v>11820</c:v>
                </c:pt>
                <c:pt idx="7">
                  <c:v>10983</c:v>
                </c:pt>
                <c:pt idx="8">
                  <c:v>9946</c:v>
                </c:pt>
                <c:pt idx="9">
                  <c:v>8907</c:v>
                </c:pt>
                <c:pt idx="10">
                  <c:v>8330</c:v>
                </c:pt>
                <c:pt idx="11">
                  <c:v>4133</c:v>
                </c:pt>
              </c:numCache>
            </c:numRef>
          </c:val>
          <c:extLst>
            <c:ext xmlns:c16="http://schemas.microsoft.com/office/drawing/2014/chart" uri="{C3380CC4-5D6E-409C-BE32-E72D297353CC}">
              <c16:uniqueId val="{0000000C-5D7C-4E48-9E0A-A686B770A57C}"/>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manualLayout>
          <c:xMode val="edge"/>
          <c:yMode val="edge"/>
          <c:x val="0.35825838748944838"/>
          <c:y val="0.94974621738459164"/>
          <c:w val="0.31405827042496814"/>
          <c:h val="5.025378261540836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534297033814784"/>
          <c:y val="2.1760633036597428E-2"/>
          <c:w val="0.64155081847331663"/>
          <c:h val="0.86890145408381814"/>
        </c:manualLayout>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55254</c:v>
                </c:pt>
                <c:pt idx="1">
                  <c:v>18361</c:v>
                </c:pt>
                <c:pt idx="2">
                  <c:v>9100</c:v>
                </c:pt>
                <c:pt idx="3">
                  <c:v>5250</c:v>
                </c:pt>
                <c:pt idx="4">
                  <c:v>4011</c:v>
                </c:pt>
                <c:pt idx="5">
                  <c:v>36893</c:v>
                </c:pt>
                <c:pt idx="6">
                  <c:v>12529</c:v>
                </c:pt>
                <c:pt idx="7">
                  <c:v>5951</c:v>
                </c:pt>
                <c:pt idx="8">
                  <c:v>5869</c:v>
                </c:pt>
                <c:pt idx="9">
                  <c:v>6035</c:v>
                </c:pt>
                <c:pt idx="10">
                  <c:v>4423</c:v>
                </c:pt>
                <c:pt idx="11">
                  <c:v>2086</c:v>
                </c:pt>
              </c:numCache>
            </c:numRef>
          </c:val>
          <c:extLst>
            <c:ext xmlns:c16="http://schemas.microsoft.com/office/drawing/2014/chart" uri="{C3380CC4-5D6E-409C-BE32-E72D297353CC}">
              <c16:uniqueId val="{00000000-52CF-444C-903F-9D8D7389BC28}"/>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55439</c:v>
                </c:pt>
                <c:pt idx="1">
                  <c:v>19911</c:v>
                </c:pt>
                <c:pt idx="2">
                  <c:v>9859</c:v>
                </c:pt>
                <c:pt idx="3">
                  <c:v>5733</c:v>
                </c:pt>
                <c:pt idx="4">
                  <c:v>4319</c:v>
                </c:pt>
                <c:pt idx="5">
                  <c:v>35528</c:v>
                </c:pt>
                <c:pt idx="6">
                  <c:v>13618</c:v>
                </c:pt>
                <c:pt idx="7">
                  <c:v>5517</c:v>
                </c:pt>
                <c:pt idx="8">
                  <c:v>4077</c:v>
                </c:pt>
                <c:pt idx="9">
                  <c:v>5785</c:v>
                </c:pt>
                <c:pt idx="10">
                  <c:v>4484</c:v>
                </c:pt>
                <c:pt idx="11">
                  <c:v>2047</c:v>
                </c:pt>
              </c:numCache>
            </c:numRef>
          </c:val>
          <c:extLst>
            <c:ext xmlns:c16="http://schemas.microsoft.com/office/drawing/2014/chart" uri="{C3380CC4-5D6E-409C-BE32-E72D297353CC}">
              <c16:uniqueId val="{00000001-52CF-444C-903F-9D8D7389BC28}"/>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manualLayout>
          <c:xMode val="edge"/>
          <c:yMode val="edge"/>
          <c:x val="0.51111179657864769"/>
          <c:y val="0.95152612599982866"/>
          <c:w val="0.25677506917788534"/>
          <c:h val="4.056091653231773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69142732849001609"/>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wykres_3!$AL$1:$BO$2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2022</c:v>
                  </c:pt>
                  <c:pt idx="12">
                    <c:v>2023</c:v>
                  </c:pt>
                </c:lvl>
              </c:multiLvlStrCache>
            </c:multiLvlStrRef>
          </c:cat>
          <c:val>
            <c:numRef>
              <c:f>wykres_3!$AL$3:$BO$3</c:f>
              <c:numCache>
                <c:formatCode>#,##0</c:formatCode>
                <c:ptCount val="18"/>
                <c:pt idx="0">
                  <c:v>14082</c:v>
                </c:pt>
                <c:pt idx="1">
                  <c:v>11215</c:v>
                </c:pt>
                <c:pt idx="2">
                  <c:v>13631</c:v>
                </c:pt>
                <c:pt idx="3">
                  <c:v>12531</c:v>
                </c:pt>
                <c:pt idx="4">
                  <c:v>12668</c:v>
                </c:pt>
                <c:pt idx="5">
                  <c:v>11700</c:v>
                </c:pt>
                <c:pt idx="6">
                  <c:v>13153</c:v>
                </c:pt>
                <c:pt idx="7">
                  <c:v>13287</c:v>
                </c:pt>
                <c:pt idx="8">
                  <c:v>16136</c:v>
                </c:pt>
                <c:pt idx="9">
                  <c:v>14374</c:v>
                </c:pt>
                <c:pt idx="10">
                  <c:v>14077</c:v>
                </c:pt>
                <c:pt idx="11">
                  <c:v>14194</c:v>
                </c:pt>
                <c:pt idx="12">
                  <c:v>16259</c:v>
                </c:pt>
                <c:pt idx="13">
                  <c:v>13330</c:v>
                </c:pt>
                <c:pt idx="14">
                  <c:v>14446</c:v>
                </c:pt>
                <c:pt idx="15">
                  <c:v>10968</c:v>
                </c:pt>
                <c:pt idx="16">
                  <c:v>11950</c:v>
                </c:pt>
                <c:pt idx="17">
                  <c:v>11063</c:v>
                </c:pt>
              </c:numCache>
            </c:numRef>
          </c:val>
          <c:smooth val="0"/>
          <c:extLst>
            <c:ext xmlns:c16="http://schemas.microsoft.com/office/drawing/2014/chart" uri="{C3380CC4-5D6E-409C-BE32-E72D297353CC}">
              <c16:uniqueId val="{00000000-5885-45C5-9676-9718DD25865C}"/>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wykres_3!$AL$1:$BO$2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2022</c:v>
                  </c:pt>
                  <c:pt idx="12">
                    <c:v>2023</c:v>
                  </c:pt>
                </c:lvl>
              </c:multiLvlStrCache>
            </c:multiLvlStrRef>
          </c:cat>
          <c:val>
            <c:numRef>
              <c:f>wykres_3!$AL$4:$BO$4</c:f>
              <c:numCache>
                <c:formatCode>#,##0</c:formatCode>
                <c:ptCount val="18"/>
                <c:pt idx="0">
                  <c:v>9833</c:v>
                </c:pt>
                <c:pt idx="1">
                  <c:v>11985</c:v>
                </c:pt>
                <c:pt idx="2">
                  <c:v>16000</c:v>
                </c:pt>
                <c:pt idx="3">
                  <c:v>14880</c:v>
                </c:pt>
                <c:pt idx="4">
                  <c:v>15397</c:v>
                </c:pt>
                <c:pt idx="5">
                  <c:v>15247</c:v>
                </c:pt>
                <c:pt idx="6">
                  <c:v>14210</c:v>
                </c:pt>
                <c:pt idx="7">
                  <c:v>14034</c:v>
                </c:pt>
                <c:pt idx="8">
                  <c:v>17813</c:v>
                </c:pt>
                <c:pt idx="9">
                  <c:v>16437</c:v>
                </c:pt>
                <c:pt idx="10">
                  <c:v>14456</c:v>
                </c:pt>
                <c:pt idx="11">
                  <c:v>13484</c:v>
                </c:pt>
                <c:pt idx="12">
                  <c:v>11100</c:v>
                </c:pt>
                <c:pt idx="13">
                  <c:v>12809</c:v>
                </c:pt>
                <c:pt idx="14">
                  <c:v>17327</c:v>
                </c:pt>
                <c:pt idx="15">
                  <c:v>14526</c:v>
                </c:pt>
                <c:pt idx="16">
                  <c:v>14199</c:v>
                </c:pt>
                <c:pt idx="17">
                  <c:v>13882</c:v>
                </c:pt>
              </c:numCache>
            </c:numRef>
          </c:val>
          <c:smooth val="0"/>
          <c:extLst>
            <c:ext xmlns:c16="http://schemas.microsoft.com/office/drawing/2014/chart" uri="{C3380CC4-5D6E-409C-BE32-E72D297353CC}">
              <c16:uniqueId val="{00000001-5885-45C5-9676-9718DD25865C}"/>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4536050603389672"/>
          <c:y val="0.91566192792453849"/>
          <c:w val="0.74933323309430289"/>
          <c:h val="8.24680873935126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21989765133744"/>
          <c:y val="1.0315925209542231E-2"/>
          <c:w val="0.82448317837587326"/>
          <c:h val="0.61702558264554275"/>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3356</c:v>
                </c:pt>
                <c:pt idx="1">
                  <c:v>3467</c:v>
                </c:pt>
              </c:numCache>
            </c:numRef>
          </c:val>
          <c:extLst>
            <c:ext xmlns:c16="http://schemas.microsoft.com/office/drawing/2014/chart" uri="{C3380CC4-5D6E-409C-BE32-E72D297353CC}">
              <c16:uniqueId val="{00000000-FBBF-4F41-821A-37DFA03B293B}"/>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1249</c:v>
                </c:pt>
                <c:pt idx="1">
                  <c:v>2132</c:v>
                </c:pt>
              </c:numCache>
            </c:numRef>
          </c:val>
          <c:extLst>
            <c:ext xmlns:c16="http://schemas.microsoft.com/office/drawing/2014/chart" uri="{C3380CC4-5D6E-409C-BE32-E72D297353CC}">
              <c16:uniqueId val="{00000001-FBBF-4F41-821A-37DFA03B293B}"/>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555</c:v>
                </c:pt>
                <c:pt idx="1">
                  <c:v>355</c:v>
                </c:pt>
              </c:numCache>
            </c:numRef>
          </c:val>
          <c:extLst>
            <c:ext xmlns:c16="http://schemas.microsoft.com/office/drawing/2014/chart" uri="{C3380CC4-5D6E-409C-BE32-E72D297353CC}">
              <c16:uniqueId val="{00000002-FBBF-4F41-821A-37DFA03B293B}"/>
            </c:ext>
          </c:extLst>
        </c:ser>
        <c:ser>
          <c:idx val="2"/>
          <c:order val="3"/>
          <c:tx>
            <c:strRef>
              <c:f>wykres_4!$E$1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580</c:v>
                </c:pt>
                <c:pt idx="1">
                  <c:v>269</c:v>
                </c:pt>
              </c:numCache>
            </c:numRef>
          </c:val>
          <c:extLst>
            <c:ext xmlns:c16="http://schemas.microsoft.com/office/drawing/2014/chart" uri="{C3380CC4-5D6E-409C-BE32-E72D297353CC}">
              <c16:uniqueId val="{00000003-FBBF-4F41-821A-37DFA03B293B}"/>
            </c:ext>
          </c:extLst>
        </c:ser>
        <c:ser>
          <c:idx val="4"/>
          <c:order val="4"/>
          <c:tx>
            <c:strRef>
              <c:f>wykres_4!$F$1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wykres_4!$F$2:$F$4</c:f>
              <c:numCache>
                <c:formatCode>General</c:formatCode>
                <c:ptCount val="2"/>
                <c:pt idx="0" formatCode="#,##0">
                  <c:v>160</c:v>
                </c:pt>
                <c:pt idx="1">
                  <c:v>174</c:v>
                </c:pt>
              </c:numCache>
            </c:numRef>
          </c:val>
          <c:extLst>
            <c:ext xmlns:c16="http://schemas.microsoft.com/office/drawing/2014/chart" uri="{C3380CC4-5D6E-409C-BE32-E72D297353CC}">
              <c16:uniqueId val="{00000004-FBBF-4F41-821A-37DFA03B293B}"/>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0.1244699371493144"/>
          <c:y val="0.71860924011004634"/>
          <c:w val="0.82043271726520539"/>
          <c:h val="0.2419188565284761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wykres_6!$AX$1:$CA$2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2022</c:v>
                  </c:pt>
                  <c:pt idx="12">
                    <c:v>2023</c:v>
                  </c:pt>
                </c:lvl>
              </c:multiLvlStrCache>
            </c:multiLvlStrRef>
          </c:cat>
          <c:val>
            <c:numRef>
              <c:f>wykres_6!$AX$3:$CA$3</c:f>
              <c:numCache>
                <c:formatCode>#,##0</c:formatCode>
                <c:ptCount val="18"/>
                <c:pt idx="0">
                  <c:v>14243</c:v>
                </c:pt>
                <c:pt idx="1">
                  <c:v>12399</c:v>
                </c:pt>
                <c:pt idx="2">
                  <c:v>15122</c:v>
                </c:pt>
                <c:pt idx="3">
                  <c:v>11489</c:v>
                </c:pt>
                <c:pt idx="4">
                  <c:v>12094</c:v>
                </c:pt>
                <c:pt idx="5">
                  <c:v>11956</c:v>
                </c:pt>
                <c:pt idx="6">
                  <c:v>11094</c:v>
                </c:pt>
                <c:pt idx="7">
                  <c:v>13135</c:v>
                </c:pt>
                <c:pt idx="8">
                  <c:v>13491</c:v>
                </c:pt>
                <c:pt idx="9">
                  <c:v>14568</c:v>
                </c:pt>
                <c:pt idx="10">
                  <c:v>15132</c:v>
                </c:pt>
                <c:pt idx="11">
                  <c:v>11506</c:v>
                </c:pt>
                <c:pt idx="12">
                  <c:v>14797</c:v>
                </c:pt>
                <c:pt idx="13">
                  <c:v>12021</c:v>
                </c:pt>
                <c:pt idx="14">
                  <c:v>15847</c:v>
                </c:pt>
                <c:pt idx="15">
                  <c:v>13957</c:v>
                </c:pt>
                <c:pt idx="16">
                  <c:v>16245</c:v>
                </c:pt>
                <c:pt idx="17">
                  <c:v>19096</c:v>
                </c:pt>
              </c:numCache>
            </c:numRef>
          </c:val>
          <c:extLst>
            <c:ext xmlns:c16="http://schemas.microsoft.com/office/drawing/2014/chart" uri="{C3380CC4-5D6E-409C-BE32-E72D297353CC}">
              <c16:uniqueId val="{00000000-BE3B-450A-8D1E-66476CCFA7A1}"/>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wykres_6!$AX$1:$CA$2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2022</c:v>
                  </c:pt>
                  <c:pt idx="12">
                    <c:v>2023</c:v>
                  </c:pt>
                </c:lvl>
              </c:multiLvlStrCache>
            </c:multiLvlStrRef>
          </c:cat>
          <c:val>
            <c:numRef>
              <c:f>wykres_6!$AX$4:$CA$4</c:f>
              <c:numCache>
                <c:formatCode>#,##0</c:formatCode>
                <c:ptCount val="18"/>
                <c:pt idx="0">
                  <c:v>2290</c:v>
                </c:pt>
                <c:pt idx="1">
                  <c:v>3228</c:v>
                </c:pt>
                <c:pt idx="2">
                  <c:v>3724</c:v>
                </c:pt>
                <c:pt idx="3">
                  <c:v>2807</c:v>
                </c:pt>
                <c:pt idx="4">
                  <c:v>2849</c:v>
                </c:pt>
                <c:pt idx="5">
                  <c:v>2125</c:v>
                </c:pt>
                <c:pt idx="6">
                  <c:v>1799</c:v>
                </c:pt>
                <c:pt idx="7">
                  <c:v>2135</c:v>
                </c:pt>
                <c:pt idx="8">
                  <c:v>2367</c:v>
                </c:pt>
                <c:pt idx="9">
                  <c:v>1556</c:v>
                </c:pt>
                <c:pt idx="10">
                  <c:v>1235</c:v>
                </c:pt>
                <c:pt idx="11">
                  <c:v>690</c:v>
                </c:pt>
                <c:pt idx="12">
                  <c:v>2186</c:v>
                </c:pt>
                <c:pt idx="13">
                  <c:v>3637</c:v>
                </c:pt>
                <c:pt idx="14">
                  <c:v>3054</c:v>
                </c:pt>
                <c:pt idx="15">
                  <c:v>1843</c:v>
                </c:pt>
                <c:pt idx="16">
                  <c:v>1817</c:v>
                </c:pt>
                <c:pt idx="17">
                  <c:v>1703</c:v>
                </c:pt>
              </c:numCache>
            </c:numRef>
          </c:val>
          <c:extLst>
            <c:ext xmlns:c16="http://schemas.microsoft.com/office/drawing/2014/chart" uri="{C3380CC4-5D6E-409C-BE32-E72D297353CC}">
              <c16:uniqueId val="{00000001-BE3B-450A-8D1E-66476CCFA7A1}"/>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wykres_6!$AX$1:$CA$2</c:f>
              <c:multiLvlStrCache>
                <c:ptCount val="1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lvl>
                <c:lvl>
                  <c:pt idx="0">
                    <c:v>2022</c:v>
                  </c:pt>
                  <c:pt idx="12">
                    <c:v>2023</c:v>
                  </c:pt>
                </c:lvl>
              </c:multiLvlStrCache>
            </c:multiLvlStrRef>
          </c:cat>
          <c:val>
            <c:numRef>
              <c:f>wykres_6!$AX$5:$CA$5</c:f>
              <c:numCache>
                <c:formatCode>#,##0</c:formatCode>
                <c:ptCount val="18"/>
                <c:pt idx="0">
                  <c:v>16533</c:v>
                </c:pt>
                <c:pt idx="1">
                  <c:v>15627</c:v>
                </c:pt>
                <c:pt idx="2">
                  <c:v>18846</c:v>
                </c:pt>
                <c:pt idx="3">
                  <c:v>14296</c:v>
                </c:pt>
                <c:pt idx="4">
                  <c:v>14943</c:v>
                </c:pt>
                <c:pt idx="5">
                  <c:v>14081</c:v>
                </c:pt>
                <c:pt idx="6">
                  <c:v>12893</c:v>
                </c:pt>
                <c:pt idx="7">
                  <c:v>15270</c:v>
                </c:pt>
                <c:pt idx="8">
                  <c:v>15858</c:v>
                </c:pt>
                <c:pt idx="9">
                  <c:v>16124</c:v>
                </c:pt>
                <c:pt idx="10">
                  <c:v>16367</c:v>
                </c:pt>
                <c:pt idx="11">
                  <c:v>12191</c:v>
                </c:pt>
                <c:pt idx="12">
                  <c:v>16983</c:v>
                </c:pt>
                <c:pt idx="13">
                  <c:v>15658</c:v>
                </c:pt>
                <c:pt idx="14">
                  <c:v>18901</c:v>
                </c:pt>
                <c:pt idx="15">
                  <c:v>15800</c:v>
                </c:pt>
                <c:pt idx="16">
                  <c:v>18062</c:v>
                </c:pt>
                <c:pt idx="17">
                  <c:v>20799</c:v>
                </c:pt>
              </c:numCache>
            </c:numRef>
          </c:val>
          <c:smooth val="0"/>
          <c:extLst>
            <c:ext xmlns:c16="http://schemas.microsoft.com/office/drawing/2014/chart" uri="{C3380CC4-5D6E-409C-BE32-E72D297353CC}">
              <c16:uniqueId val="{00000002-BE3B-450A-8D1E-66476CCFA7A1}"/>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8.7526614113040954E-2"/>
          <c:y val="0.90834617217563252"/>
          <c:w val="0.89615387509009303"/>
          <c:h val="9.165382782436748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mazowiecki regionalny</c:v>
                </c:pt>
                <c:pt idx="1">
                  <c:v>Region warszawski stołeczny</c:v>
                </c:pt>
                <c:pt idx="2">
                  <c:v>Żyrardowski</c:v>
                </c:pt>
                <c:pt idx="3">
                  <c:v>Miasto Warszawa</c:v>
                </c:pt>
                <c:pt idx="4">
                  <c:v>Warszawski zachodni</c:v>
                </c:pt>
                <c:pt idx="5">
                  <c:v>Radomski</c:v>
                </c:pt>
                <c:pt idx="6">
                  <c:v>Siedlecki</c:v>
                </c:pt>
                <c:pt idx="7">
                  <c:v>Płocki</c:v>
                </c:pt>
                <c:pt idx="8">
                  <c:v>Ciechanowski</c:v>
                </c:pt>
                <c:pt idx="9">
                  <c:v>Warszawski wschodni</c:v>
                </c:pt>
                <c:pt idx="10">
                  <c:v>Ostrołęcki</c:v>
                </c:pt>
              </c:strCache>
            </c:strRef>
          </c:cat>
          <c:val>
            <c:numRef>
              <c:f>wykres_7!$B$2:$L$2</c:f>
              <c:numCache>
                <c:formatCode>#,##0</c:formatCode>
                <c:ptCount val="11"/>
                <c:pt idx="0">
                  <c:v>13165</c:v>
                </c:pt>
                <c:pt idx="1">
                  <c:v>7634</c:v>
                </c:pt>
                <c:pt idx="2">
                  <c:v>3097</c:v>
                </c:pt>
                <c:pt idx="3">
                  <c:v>3573</c:v>
                </c:pt>
                <c:pt idx="4">
                  <c:v>2942</c:v>
                </c:pt>
                <c:pt idx="5">
                  <c:v>1171</c:v>
                </c:pt>
                <c:pt idx="6">
                  <c:v>1846</c:v>
                </c:pt>
                <c:pt idx="7">
                  <c:v>4954</c:v>
                </c:pt>
                <c:pt idx="8">
                  <c:v>1498</c:v>
                </c:pt>
                <c:pt idx="9">
                  <c:v>1119</c:v>
                </c:pt>
                <c:pt idx="10">
                  <c:v>599</c:v>
                </c:pt>
              </c:numCache>
            </c:numRef>
          </c:val>
          <c:extLst>
            <c:ext xmlns:c16="http://schemas.microsoft.com/office/drawing/2014/chart" uri="{C3380CC4-5D6E-409C-BE32-E72D297353CC}">
              <c16:uniqueId val="{00000000-CFBC-4317-B238-226D328899DE}"/>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mazowiecki regionalny</c:v>
                </c:pt>
                <c:pt idx="1">
                  <c:v>Region warszawski stołeczny</c:v>
                </c:pt>
                <c:pt idx="2">
                  <c:v>Żyrardowski</c:v>
                </c:pt>
                <c:pt idx="3">
                  <c:v>Miasto Warszawa</c:v>
                </c:pt>
                <c:pt idx="4">
                  <c:v>Warszawski zachodni</c:v>
                </c:pt>
                <c:pt idx="5">
                  <c:v>Radomski</c:v>
                </c:pt>
                <c:pt idx="6">
                  <c:v>Siedlecki</c:v>
                </c:pt>
                <c:pt idx="7">
                  <c:v>Płocki</c:v>
                </c:pt>
                <c:pt idx="8">
                  <c:v>Ciechanowski</c:v>
                </c:pt>
                <c:pt idx="9">
                  <c:v>Warszawski wschodni</c:v>
                </c:pt>
                <c:pt idx="10">
                  <c:v>Ostrołęcki</c:v>
                </c:pt>
              </c:strCache>
            </c:strRef>
          </c:cat>
          <c:val>
            <c:numRef>
              <c:f>wykres_7!$B$3:$L$3</c:f>
              <c:numCache>
                <c:formatCode>#,##0</c:formatCode>
                <c:ptCount val="11"/>
                <c:pt idx="0">
                  <c:v>79</c:v>
                </c:pt>
                <c:pt idx="1">
                  <c:v>382</c:v>
                </c:pt>
                <c:pt idx="2">
                  <c:v>4</c:v>
                </c:pt>
                <c:pt idx="3">
                  <c:v>310</c:v>
                </c:pt>
                <c:pt idx="4">
                  <c:v>42</c:v>
                </c:pt>
                <c:pt idx="5">
                  <c:v>44</c:v>
                </c:pt>
                <c:pt idx="6">
                  <c:v>6</c:v>
                </c:pt>
                <c:pt idx="7">
                  <c:v>3</c:v>
                </c:pt>
                <c:pt idx="8">
                  <c:v>5</c:v>
                </c:pt>
                <c:pt idx="9">
                  <c:v>30</c:v>
                </c:pt>
                <c:pt idx="10">
                  <c:v>17</c:v>
                </c:pt>
              </c:numCache>
            </c:numRef>
          </c:val>
          <c:extLst>
            <c:ext xmlns:c16="http://schemas.microsoft.com/office/drawing/2014/chart" uri="{C3380CC4-5D6E-409C-BE32-E72D297353CC}">
              <c16:uniqueId val="{00000001-CFBC-4317-B238-226D328899DE}"/>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manualLayout>
          <c:xMode val="edge"/>
          <c:yMode val="edge"/>
          <c:x val="0.17821863371607499"/>
          <c:y val="0.83496976749166552"/>
          <c:w val="0.7180897725066997"/>
          <c:h val="0.146897866234535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57920</cx:pt>
          <cx:pt idx="1">30519</cx:pt>
          <cx:pt idx="2">24132</cx:pt>
          <cx:pt idx="3">16417</cx:pt>
          <cx:pt idx="4">11962</cx:pt>
          <cx:pt idx="5">6514</cx:pt>
          <cx:pt idx="6">616</cx:pt>
          <cx:pt idx="7">269</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0.64503914559041353</cx:pt>
          <cx:pt idx="1">0.33988172797434096</cx:pt>
          <cx:pt idx="2">0.26875146169523234</cx:pt>
          <cx:pt idx="3">0.1828316238459568</cx:pt>
          <cx:pt idx="4">0.1332175113873019</cx:pt>
          <cx:pt idx="5">0.072544630427761631</cx:pt>
          <cx:pt idx="6">0.0068602229572461105</cx:pt>
          <cx:pt idx="7">0.0029957791810052009</cx:pt>
        </cx:lvl>
      </cx:numDim>
    </cx:data>
  </cx:chartData>
  <cx:chart>
    <cx:plotArea>
      <cx:plotAreaRegion>
        <cx:series layoutId="treemap" uniqueId="{A6DC8391-43B1-4E19-9673-D3508FB47A13}" formatIdx="0">
          <cx:tx>
            <cx:txData>
              <cx:f>wykres_5!$A$2</cx:f>
              <cx:v>89 793</cx:v>
            </cx:txData>
          </cx:tx>
          <cx:dataLabels pos="inEnd">
            <cx:txPr>
              <a:bodyPr spcFirstLastPara="1" vertOverflow="ellipsis" wrap="square" lIns="0" tIns="0" rIns="0" bIns="0" anchor="ctr" anchorCtr="1">
                <a:spAutoFit/>
              </a:bodyPr>
              <a:lstStyle/>
              <a:p>
                <a:pPr>
                  <a:defRPr lang="pl-PL" sz="1200" b="0" i="0" u="none" strike="noStrike" kern="1200" baseline="0">
                    <a:solidFill>
                      <a:sysClr val="window" lastClr="FFFFFF"/>
                    </a:solidFill>
                    <a:latin typeface="Calibri" panose="020F0502020204030204"/>
                  </a:defRPr>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40964FC2-8042-44C3-AC99-7EBF6F17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Anna Grochowska</cp:lastModifiedBy>
  <cp:revision>4</cp:revision>
  <cp:lastPrinted>2023-06-14T12:09:00Z</cp:lastPrinted>
  <dcterms:created xsi:type="dcterms:W3CDTF">2023-07-12T07:32:00Z</dcterms:created>
  <dcterms:modified xsi:type="dcterms:W3CDTF">2023-07-12T13:02:00Z</dcterms:modified>
</cp:coreProperties>
</file>