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8CB" w:rsidRDefault="00A42D4F" w:rsidP="00A42D4F">
      <w:pPr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A42D4F">
        <w:rPr>
          <w:rFonts w:eastAsia="Times New Roman" w:cstheme="minorHAnsi"/>
          <w:lang w:eastAsia="pl-PL"/>
        </w:rPr>
        <w:t xml:space="preserve">Warszawa, dnia </w:t>
      </w:r>
      <w:r>
        <w:rPr>
          <w:rFonts w:eastAsia="Times New Roman" w:cstheme="minorHAnsi"/>
          <w:lang w:eastAsia="pl-PL"/>
        </w:rPr>
        <w:t xml:space="preserve">11 stycznia </w:t>
      </w:r>
      <w:r w:rsidRPr="00A42D4F">
        <w:rPr>
          <w:rFonts w:eastAsia="Times New Roman" w:cstheme="minorHAnsi"/>
          <w:lang w:eastAsia="pl-PL"/>
        </w:rPr>
        <w:t>2022 r.</w:t>
      </w:r>
    </w:p>
    <w:p w:rsidR="00F41185" w:rsidRDefault="00F41185" w:rsidP="00A42D4F">
      <w:pPr>
        <w:spacing w:after="0" w:line="240" w:lineRule="auto"/>
        <w:jc w:val="right"/>
        <w:rPr>
          <w:rFonts w:eastAsia="Times New Roman" w:cstheme="minorHAnsi"/>
          <w:lang w:eastAsia="pl-PL"/>
        </w:rPr>
      </w:pPr>
    </w:p>
    <w:p w:rsidR="00A42D4F" w:rsidRDefault="00A42D4F" w:rsidP="00F41185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6548CB" w:rsidRDefault="007D40D4" w:rsidP="00E83F0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AC2C92">
        <w:rPr>
          <w:rFonts w:eastAsia="Times New Roman" w:cstheme="minorHAnsi"/>
          <w:b/>
          <w:sz w:val="24"/>
          <w:szCs w:val="24"/>
          <w:lang w:eastAsia="pl-PL"/>
        </w:rPr>
        <w:t>H</w:t>
      </w:r>
      <w:r w:rsidRPr="007D40D4">
        <w:rPr>
          <w:rFonts w:eastAsia="Times New Roman" w:cstheme="minorHAnsi"/>
          <w:b/>
          <w:sz w:val="24"/>
          <w:szCs w:val="24"/>
          <w:lang w:eastAsia="pl-PL"/>
        </w:rPr>
        <w:t xml:space="preserve">armonogram </w:t>
      </w:r>
      <w:r w:rsidR="00533640" w:rsidRPr="00AC2C92">
        <w:rPr>
          <w:rFonts w:eastAsia="Times New Roman" w:cstheme="minorHAnsi"/>
          <w:b/>
          <w:sz w:val="24"/>
          <w:szCs w:val="24"/>
          <w:lang w:eastAsia="pl-PL"/>
        </w:rPr>
        <w:t xml:space="preserve">oceny i wyboru wniosków </w:t>
      </w:r>
      <w:r w:rsidR="00533640" w:rsidRPr="00AC2C92">
        <w:rPr>
          <w:rFonts w:eastAsia="Times New Roman" w:cstheme="minorHAnsi"/>
          <w:b/>
          <w:sz w:val="24"/>
          <w:szCs w:val="24"/>
          <w:lang w:eastAsia="pl-PL"/>
        </w:rPr>
        <w:br/>
        <w:t xml:space="preserve">w ramach </w:t>
      </w:r>
      <w:r w:rsidRPr="007D40D4">
        <w:rPr>
          <w:rFonts w:eastAsia="Times New Roman" w:cstheme="minorHAnsi"/>
          <w:b/>
          <w:sz w:val="24"/>
          <w:szCs w:val="24"/>
          <w:lang w:eastAsia="pl-PL"/>
        </w:rPr>
        <w:t xml:space="preserve">konkursu nr </w:t>
      </w:r>
      <w:bookmarkStart w:id="0" w:name="_Hlk92791406"/>
      <w:r w:rsidRPr="007D40D4">
        <w:rPr>
          <w:rFonts w:eastAsia="Times New Roman" w:cstheme="minorHAnsi"/>
          <w:b/>
          <w:sz w:val="24"/>
          <w:szCs w:val="24"/>
          <w:lang w:eastAsia="pl-PL"/>
        </w:rPr>
        <w:t>POWR.01.02.01-IP.24-14-001/</w:t>
      </w:r>
      <w:r w:rsidR="00972E33">
        <w:rPr>
          <w:rFonts w:eastAsia="Times New Roman" w:cstheme="minorHAnsi"/>
          <w:b/>
          <w:sz w:val="24"/>
          <w:szCs w:val="24"/>
          <w:lang w:eastAsia="pl-PL"/>
        </w:rPr>
        <w:t>21</w:t>
      </w:r>
      <w:bookmarkEnd w:id="0"/>
    </w:p>
    <w:p w:rsidR="006548CB" w:rsidRDefault="006548CB" w:rsidP="00533640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:rsidR="007D40D4" w:rsidRPr="00F41185" w:rsidRDefault="007D40D4" w:rsidP="00E72083">
      <w:pPr>
        <w:spacing w:after="0" w:line="288" w:lineRule="auto"/>
        <w:jc w:val="both"/>
        <w:rPr>
          <w:rFonts w:eastAsia="Times New Roman" w:cstheme="minorHAnsi"/>
          <w:lang w:eastAsia="pl-PL"/>
        </w:rPr>
      </w:pPr>
      <w:r w:rsidRPr="00F41185">
        <w:rPr>
          <w:rFonts w:eastAsia="Times New Roman" w:cstheme="minorHAnsi"/>
          <w:lang w:eastAsia="pl-PL"/>
        </w:rPr>
        <w:t xml:space="preserve">Konkurs ogłoszony przez Wojewódzki Urząd Pracy w Warszawie na realizację projektów </w:t>
      </w:r>
      <w:r w:rsidR="00533640" w:rsidRPr="00F41185">
        <w:rPr>
          <w:rFonts w:eastAsia="Times New Roman" w:cstheme="minorHAnsi"/>
          <w:lang w:eastAsia="pl-PL"/>
        </w:rPr>
        <w:br/>
      </w:r>
      <w:r w:rsidRPr="00F41185">
        <w:rPr>
          <w:rFonts w:eastAsia="Times New Roman" w:cstheme="minorHAnsi"/>
          <w:lang w:eastAsia="pl-PL"/>
        </w:rPr>
        <w:t xml:space="preserve">w ramach Osi Priorytetowej I </w:t>
      </w:r>
      <w:r w:rsidR="00972E33" w:rsidRPr="00F41185">
        <w:rPr>
          <w:rFonts w:eastAsia="Times New Roman" w:cstheme="minorHAnsi"/>
          <w:lang w:eastAsia="pl-PL"/>
        </w:rPr>
        <w:t>Rynek pracy otwarty dla wszystkich</w:t>
      </w:r>
      <w:r w:rsidRPr="00F41185">
        <w:rPr>
          <w:rFonts w:eastAsia="Times New Roman" w:cstheme="minorHAnsi"/>
          <w:lang w:eastAsia="pl-PL"/>
        </w:rPr>
        <w:t>, Działanie 1.2 Wsparcie osób młodych na regionalnym rynku pracy, Poddziałanie 1.2.1 Wsparcie udzielane z Europejskiego Funduszu Społecznego PO WER</w:t>
      </w:r>
      <w:r w:rsidR="00360A3D" w:rsidRPr="00F41185">
        <w:rPr>
          <w:rFonts w:eastAsia="Times New Roman" w:cstheme="minorHAnsi"/>
          <w:lang w:eastAsia="pl-PL"/>
        </w:rPr>
        <w:t xml:space="preserve"> 2014-2020</w:t>
      </w:r>
      <w:r w:rsidRPr="00F41185">
        <w:rPr>
          <w:rFonts w:eastAsia="Times New Roman" w:cstheme="minorHAnsi"/>
          <w:lang w:eastAsia="pl-PL"/>
        </w:rPr>
        <w:t xml:space="preserve">. </w:t>
      </w:r>
    </w:p>
    <w:p w:rsidR="007D40D4" w:rsidRPr="00F41185" w:rsidRDefault="007D40D4" w:rsidP="00E72083">
      <w:pPr>
        <w:spacing w:before="140" w:after="0" w:line="288" w:lineRule="auto"/>
        <w:jc w:val="both"/>
        <w:rPr>
          <w:rFonts w:eastAsia="Times New Roman" w:cstheme="minorHAnsi"/>
          <w:lang w:eastAsia="pl-PL"/>
        </w:rPr>
      </w:pPr>
      <w:r w:rsidRPr="00F41185">
        <w:rPr>
          <w:rFonts w:eastAsia="Times New Roman" w:cstheme="minorHAnsi"/>
          <w:lang w:eastAsia="pl-PL"/>
        </w:rPr>
        <w:t>W odpowiedzi na konkurs nr POWR.01.02.01-IP.24-14-001/</w:t>
      </w:r>
      <w:r w:rsidR="00972E33" w:rsidRPr="00F41185">
        <w:rPr>
          <w:rFonts w:eastAsia="Times New Roman" w:cstheme="minorHAnsi"/>
          <w:lang w:eastAsia="pl-PL"/>
        </w:rPr>
        <w:t>21</w:t>
      </w:r>
      <w:r w:rsidRPr="00F41185">
        <w:rPr>
          <w:rFonts w:eastAsia="Times New Roman" w:cstheme="minorHAnsi"/>
          <w:lang w:eastAsia="pl-PL"/>
        </w:rPr>
        <w:t xml:space="preserve"> do Wojewódzkiego Urzędu Pracy </w:t>
      </w:r>
      <w:r w:rsidR="00F41185" w:rsidRPr="00F41185">
        <w:rPr>
          <w:rFonts w:eastAsia="Times New Roman" w:cstheme="minorHAnsi"/>
          <w:lang w:eastAsia="pl-PL"/>
        </w:rPr>
        <w:br/>
      </w:r>
      <w:r w:rsidRPr="00F41185">
        <w:rPr>
          <w:rFonts w:eastAsia="Times New Roman" w:cstheme="minorHAnsi"/>
          <w:lang w:eastAsia="pl-PL"/>
        </w:rPr>
        <w:t xml:space="preserve">w Warszawie </w:t>
      </w:r>
      <w:r w:rsidR="00972E33" w:rsidRPr="00F41185">
        <w:rPr>
          <w:rFonts w:eastAsia="Times New Roman" w:cstheme="minorHAnsi"/>
          <w:lang w:eastAsia="pl-PL"/>
        </w:rPr>
        <w:t xml:space="preserve">wpłynęły 4 </w:t>
      </w:r>
      <w:r w:rsidRPr="00F41185">
        <w:rPr>
          <w:rFonts w:eastAsia="Times New Roman" w:cstheme="minorHAnsi"/>
          <w:lang w:eastAsia="pl-PL"/>
        </w:rPr>
        <w:t>wniosk</w:t>
      </w:r>
      <w:r w:rsidR="00972E33" w:rsidRPr="00F41185">
        <w:rPr>
          <w:rFonts w:eastAsia="Times New Roman" w:cstheme="minorHAnsi"/>
          <w:lang w:eastAsia="pl-PL"/>
        </w:rPr>
        <w:t>i.</w:t>
      </w:r>
    </w:p>
    <w:p w:rsidR="007D40D4" w:rsidRPr="00F41185" w:rsidRDefault="007D40D4" w:rsidP="00E72083">
      <w:pPr>
        <w:spacing w:before="140" w:after="0" w:line="288" w:lineRule="auto"/>
        <w:jc w:val="both"/>
        <w:rPr>
          <w:rFonts w:eastAsia="Times New Roman" w:cstheme="minorHAnsi"/>
          <w:lang w:eastAsia="pl-PL"/>
        </w:rPr>
      </w:pPr>
      <w:r w:rsidRPr="00F41185">
        <w:rPr>
          <w:rFonts w:eastAsia="Times New Roman" w:cstheme="minorHAnsi"/>
          <w:lang w:eastAsia="pl-PL"/>
        </w:rPr>
        <w:t xml:space="preserve">Wszystkie wnioski zostały poddane wstępnej weryfikacji poprawności pod kątem występowania </w:t>
      </w:r>
      <w:r w:rsidR="00F41185" w:rsidRPr="00F41185">
        <w:rPr>
          <w:rFonts w:eastAsia="Times New Roman" w:cstheme="minorHAnsi"/>
          <w:lang w:eastAsia="pl-PL"/>
        </w:rPr>
        <w:br/>
      </w:r>
      <w:r w:rsidRPr="00F41185">
        <w:rPr>
          <w:rFonts w:eastAsia="Times New Roman" w:cstheme="minorHAnsi"/>
          <w:lang w:eastAsia="pl-PL"/>
        </w:rPr>
        <w:t>w nich oczywistych omyłek</w:t>
      </w:r>
      <w:r w:rsidR="00787E14" w:rsidRPr="00F41185">
        <w:rPr>
          <w:rFonts w:eastAsia="Times New Roman" w:cstheme="minorHAnsi"/>
          <w:lang w:eastAsia="pl-PL"/>
        </w:rPr>
        <w:t>.</w:t>
      </w:r>
    </w:p>
    <w:p w:rsidR="007D40D4" w:rsidRPr="00F41185" w:rsidRDefault="007D40D4" w:rsidP="00E72083">
      <w:pPr>
        <w:spacing w:before="140" w:after="0" w:line="288" w:lineRule="auto"/>
        <w:jc w:val="both"/>
        <w:rPr>
          <w:rFonts w:eastAsia="Times New Roman" w:cstheme="minorHAnsi"/>
          <w:lang w:eastAsia="pl-PL"/>
        </w:rPr>
      </w:pPr>
      <w:r w:rsidRPr="00F41185">
        <w:rPr>
          <w:rFonts w:eastAsia="Times New Roman" w:cstheme="minorHAnsi"/>
          <w:lang w:eastAsia="pl-PL"/>
        </w:rPr>
        <w:t xml:space="preserve">W dniu </w:t>
      </w:r>
      <w:r w:rsidR="00972E33" w:rsidRPr="00F41185">
        <w:rPr>
          <w:rFonts w:eastAsia="Times New Roman" w:cstheme="minorHAnsi"/>
          <w:lang w:eastAsia="pl-PL"/>
        </w:rPr>
        <w:t>14 stycznia</w:t>
      </w:r>
      <w:r w:rsidRPr="00F41185">
        <w:rPr>
          <w:rFonts w:eastAsia="Times New Roman" w:cstheme="minorHAnsi"/>
          <w:lang w:eastAsia="pl-PL"/>
        </w:rPr>
        <w:t xml:space="preserve"> 20</w:t>
      </w:r>
      <w:r w:rsidR="00972E33" w:rsidRPr="00F41185">
        <w:rPr>
          <w:rFonts w:eastAsia="Times New Roman" w:cstheme="minorHAnsi"/>
          <w:lang w:eastAsia="pl-PL"/>
        </w:rPr>
        <w:t>22</w:t>
      </w:r>
      <w:r w:rsidRPr="00F41185">
        <w:rPr>
          <w:rFonts w:eastAsia="Times New Roman" w:cstheme="minorHAnsi"/>
          <w:lang w:eastAsia="pl-PL"/>
        </w:rPr>
        <w:t xml:space="preserve"> r.</w:t>
      </w:r>
      <w:r w:rsidR="00F41185" w:rsidRPr="00F41185">
        <w:rPr>
          <w:rFonts w:eastAsia="Times New Roman" w:cstheme="minorHAnsi"/>
          <w:lang w:eastAsia="pl-PL"/>
        </w:rPr>
        <w:t xml:space="preserve"> odbędzie się</w:t>
      </w:r>
      <w:r w:rsidR="00D47A38" w:rsidRPr="00F41185">
        <w:rPr>
          <w:rFonts w:eastAsia="Times New Roman" w:cstheme="minorHAnsi"/>
          <w:lang w:eastAsia="pl-PL"/>
        </w:rPr>
        <w:t xml:space="preserve"> </w:t>
      </w:r>
      <w:r w:rsidRPr="00F41185">
        <w:rPr>
          <w:rFonts w:eastAsia="Times New Roman" w:cstheme="minorHAnsi"/>
          <w:lang w:eastAsia="pl-PL"/>
        </w:rPr>
        <w:t>I posiedzenie Komi</w:t>
      </w:r>
      <w:r w:rsidR="00533640" w:rsidRPr="00F41185">
        <w:rPr>
          <w:rFonts w:eastAsia="Times New Roman" w:cstheme="minorHAnsi"/>
          <w:lang w:eastAsia="pl-PL"/>
        </w:rPr>
        <w:t xml:space="preserve">sji </w:t>
      </w:r>
      <w:r w:rsidRPr="00F41185">
        <w:rPr>
          <w:rFonts w:eastAsia="Times New Roman" w:cstheme="minorHAnsi"/>
          <w:lang w:eastAsia="pl-PL"/>
        </w:rPr>
        <w:t>Oceny Projektów</w:t>
      </w:r>
      <w:r w:rsidR="00533640" w:rsidRPr="00F41185">
        <w:rPr>
          <w:rFonts w:eastAsia="Times New Roman" w:cstheme="minorHAnsi"/>
          <w:lang w:eastAsia="pl-PL"/>
        </w:rPr>
        <w:t xml:space="preserve">, na którym </w:t>
      </w:r>
      <w:r w:rsidR="00787E14" w:rsidRPr="00F41185">
        <w:rPr>
          <w:rFonts w:eastAsia="Times New Roman" w:cstheme="minorHAnsi"/>
          <w:lang w:eastAsia="pl-PL"/>
        </w:rPr>
        <w:t xml:space="preserve">wnioski </w:t>
      </w:r>
      <w:r w:rsidR="00F41185">
        <w:rPr>
          <w:rFonts w:eastAsia="Times New Roman" w:cstheme="minorHAnsi"/>
          <w:lang w:eastAsia="pl-PL"/>
        </w:rPr>
        <w:br/>
      </w:r>
      <w:r w:rsidR="00787E14" w:rsidRPr="00F41185">
        <w:rPr>
          <w:rFonts w:eastAsia="Times New Roman" w:cstheme="minorHAnsi"/>
          <w:lang w:eastAsia="pl-PL"/>
        </w:rPr>
        <w:t xml:space="preserve">o dofinansowanie </w:t>
      </w:r>
      <w:r w:rsidR="00533640" w:rsidRPr="00F41185">
        <w:rPr>
          <w:rFonts w:eastAsia="Times New Roman" w:cstheme="minorHAnsi"/>
          <w:lang w:eastAsia="pl-PL"/>
        </w:rPr>
        <w:t>zo</w:t>
      </w:r>
      <w:r w:rsidR="00F41185" w:rsidRPr="00F41185">
        <w:rPr>
          <w:rFonts w:eastAsia="Times New Roman" w:cstheme="minorHAnsi"/>
          <w:lang w:eastAsia="pl-PL"/>
        </w:rPr>
        <w:t>staną</w:t>
      </w:r>
      <w:r w:rsidR="00D47A38" w:rsidRPr="00F41185">
        <w:rPr>
          <w:rFonts w:eastAsia="Times New Roman" w:cstheme="minorHAnsi"/>
          <w:lang w:eastAsia="pl-PL"/>
        </w:rPr>
        <w:t xml:space="preserve"> r</w:t>
      </w:r>
      <w:r w:rsidR="00533640" w:rsidRPr="00F41185">
        <w:rPr>
          <w:rFonts w:eastAsia="Times New Roman" w:cstheme="minorHAnsi"/>
          <w:lang w:eastAsia="pl-PL"/>
        </w:rPr>
        <w:t>ozlosowane do oceny merytorycznej przez członków KOP.</w:t>
      </w:r>
    </w:p>
    <w:p w:rsidR="00533640" w:rsidRPr="007D40D4" w:rsidRDefault="00533640" w:rsidP="007D40D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606"/>
        <w:gridCol w:w="2340"/>
        <w:gridCol w:w="2266"/>
      </w:tblGrid>
      <w:tr w:rsidR="00533640" w:rsidRPr="00E305DD" w:rsidTr="001F5913">
        <w:trPr>
          <w:trHeight w:val="353"/>
        </w:trPr>
        <w:tc>
          <w:tcPr>
            <w:tcW w:w="9212" w:type="dxa"/>
            <w:gridSpan w:val="3"/>
            <w:shd w:val="clear" w:color="auto" w:fill="1F497D" w:themeFill="text2"/>
            <w:vAlign w:val="center"/>
          </w:tcPr>
          <w:p w:rsidR="00533640" w:rsidRPr="00792B7E" w:rsidRDefault="00533640" w:rsidP="003020B0">
            <w:pPr>
              <w:jc w:val="center"/>
              <w:rPr>
                <w:rFonts w:eastAsia="Times New Roman" w:cstheme="minorHAnsi"/>
                <w:b/>
                <w:sz w:val="21"/>
                <w:szCs w:val="21"/>
                <w:lang w:eastAsia="pl-PL"/>
              </w:rPr>
            </w:pPr>
            <w:r w:rsidRPr="00792B7E">
              <w:rPr>
                <w:rFonts w:eastAsia="Times New Roman" w:cstheme="minorHAnsi"/>
                <w:b/>
                <w:color w:val="FFFFFF" w:themeColor="background1"/>
                <w:sz w:val="21"/>
                <w:szCs w:val="21"/>
                <w:lang w:eastAsia="pl-PL"/>
              </w:rPr>
              <w:t>Etap składania wniosków o dofinansowanie</w:t>
            </w:r>
          </w:p>
        </w:tc>
      </w:tr>
      <w:tr w:rsidR="00533640" w:rsidRPr="00E305DD" w:rsidTr="001F5913">
        <w:tc>
          <w:tcPr>
            <w:tcW w:w="4606" w:type="dxa"/>
            <w:vAlign w:val="center"/>
          </w:tcPr>
          <w:p w:rsidR="006548CB" w:rsidRPr="00444271" w:rsidRDefault="00533640" w:rsidP="000D02C0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Złożenie przez Beneficjentów wniosków </w:t>
            </w:r>
            <w:r w:rsidR="00972E33">
              <w:rPr>
                <w:rFonts w:eastAsia="Times New Roman" w:cstheme="minorHAnsi"/>
                <w:sz w:val="21"/>
                <w:szCs w:val="21"/>
                <w:lang w:eastAsia="pl-PL"/>
              </w:rPr>
              <w:br/>
            </w: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>o dofinansowanie projektów</w:t>
            </w:r>
          </w:p>
        </w:tc>
        <w:tc>
          <w:tcPr>
            <w:tcW w:w="4606" w:type="dxa"/>
            <w:gridSpan w:val="2"/>
            <w:vAlign w:val="center"/>
          </w:tcPr>
          <w:p w:rsidR="00533640" w:rsidRPr="00444271" w:rsidRDefault="00533640" w:rsidP="00AC2C92">
            <w:pPr>
              <w:jc w:val="center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Od </w:t>
            </w:r>
            <w:r w:rsidR="00972E33">
              <w:rPr>
                <w:rFonts w:eastAsia="Times New Roman" w:cstheme="minorHAnsi"/>
                <w:sz w:val="21"/>
                <w:szCs w:val="21"/>
                <w:lang w:eastAsia="pl-PL"/>
              </w:rPr>
              <w:t>30.12.2021</w:t>
            </w: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 r. godz. </w:t>
            </w:r>
            <w:r w:rsidR="00283362"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>0</w:t>
            </w: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>8:00</w:t>
            </w:r>
          </w:p>
          <w:p w:rsidR="006548CB" w:rsidRPr="00444271" w:rsidRDefault="00283362" w:rsidP="001F5913">
            <w:pPr>
              <w:jc w:val="center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>d</w:t>
            </w:r>
            <w:r w:rsidR="00533640"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o </w:t>
            </w:r>
            <w:r w:rsidR="00972E33">
              <w:rPr>
                <w:rFonts w:eastAsia="Times New Roman" w:cstheme="minorHAnsi"/>
                <w:sz w:val="21"/>
                <w:szCs w:val="21"/>
                <w:lang w:eastAsia="pl-PL"/>
              </w:rPr>
              <w:t>10.01.2022</w:t>
            </w:r>
            <w:r w:rsidR="00533640" w:rsidRPr="00444271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 r. godz. 14.00</w:t>
            </w:r>
          </w:p>
        </w:tc>
      </w:tr>
      <w:tr w:rsidR="00787E14" w:rsidRPr="00787E14" w:rsidTr="001F5913">
        <w:trPr>
          <w:trHeight w:val="412"/>
        </w:trPr>
        <w:tc>
          <w:tcPr>
            <w:tcW w:w="9212" w:type="dxa"/>
            <w:gridSpan w:val="3"/>
            <w:shd w:val="clear" w:color="auto" w:fill="1F497D" w:themeFill="text2"/>
            <w:vAlign w:val="center"/>
          </w:tcPr>
          <w:p w:rsidR="00787E14" w:rsidRPr="00792B7E" w:rsidRDefault="00787E14" w:rsidP="00AC2C92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1"/>
                <w:szCs w:val="21"/>
              </w:rPr>
            </w:pPr>
            <w:r w:rsidRPr="00792B7E">
              <w:rPr>
                <w:rFonts w:eastAsia="Times New Roman" w:cstheme="minorHAnsi"/>
                <w:b/>
                <w:color w:val="FFFFFF" w:themeColor="background1"/>
                <w:sz w:val="21"/>
                <w:szCs w:val="21"/>
                <w:lang w:eastAsia="pl-PL"/>
              </w:rPr>
              <w:t>Etap oceny merytorycznej</w:t>
            </w:r>
          </w:p>
        </w:tc>
      </w:tr>
      <w:tr w:rsidR="00AA7A07" w:rsidRPr="00E305DD" w:rsidTr="001F5913">
        <w:trPr>
          <w:trHeight w:val="540"/>
        </w:trPr>
        <w:tc>
          <w:tcPr>
            <w:tcW w:w="4606" w:type="dxa"/>
            <w:vMerge w:val="restart"/>
            <w:vAlign w:val="center"/>
          </w:tcPr>
          <w:p w:rsidR="00AA7A07" w:rsidRDefault="00AA7A07" w:rsidP="000D02C0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Dokonanie oceny merytorycznej wniosków </w:t>
            </w:r>
            <w:r w:rsidR="00972E33">
              <w:rPr>
                <w:rFonts w:eastAsia="Times New Roman" w:cstheme="minorHAnsi"/>
                <w:sz w:val="21"/>
                <w:szCs w:val="21"/>
                <w:lang w:eastAsia="pl-PL"/>
              </w:rPr>
              <w:br/>
            </w: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o dofinansowanie – wypełnienie i podpisanie </w:t>
            </w:r>
            <w:r w:rsidR="00972E33">
              <w:rPr>
                <w:rFonts w:eastAsia="Times New Roman" w:cstheme="minorHAnsi"/>
                <w:sz w:val="21"/>
                <w:szCs w:val="21"/>
                <w:lang w:eastAsia="pl-PL"/>
              </w:rPr>
              <w:br/>
            </w: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>przez oceniających kart oceny merytorycznej wszystkich projektów ocenianych w ramach KOP</w:t>
            </w:r>
          </w:p>
        </w:tc>
        <w:tc>
          <w:tcPr>
            <w:tcW w:w="2340" w:type="dxa"/>
            <w:shd w:val="clear" w:color="auto" w:fill="B8CCE4" w:themeFill="accent1" w:themeFillTint="66"/>
            <w:vAlign w:val="center"/>
          </w:tcPr>
          <w:p w:rsidR="00AA7A07" w:rsidRPr="00834496" w:rsidRDefault="00AA7A07" w:rsidP="00AC2C92">
            <w:pPr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34496">
              <w:rPr>
                <w:rFonts w:cstheme="minorHAnsi"/>
                <w:bCs/>
                <w:color w:val="000000" w:themeColor="text1"/>
                <w:sz w:val="20"/>
                <w:szCs w:val="20"/>
              </w:rPr>
              <w:t>Liczba wniosków poddawanych ocenie merytorycznej w ramach KOP</w:t>
            </w:r>
          </w:p>
        </w:tc>
        <w:tc>
          <w:tcPr>
            <w:tcW w:w="2266" w:type="dxa"/>
            <w:shd w:val="clear" w:color="auto" w:fill="B8CCE4" w:themeFill="accent1" w:themeFillTint="66"/>
            <w:vAlign w:val="center"/>
          </w:tcPr>
          <w:p w:rsidR="00AA7A07" w:rsidRPr="00834496" w:rsidRDefault="00AA7A07" w:rsidP="00AC2C92">
            <w:pPr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34496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Termin dokonania oceny merytorycznej na danym posiedzeniu KOP</w:t>
            </w:r>
          </w:p>
        </w:tc>
      </w:tr>
      <w:tr w:rsidR="00AA7A07" w:rsidRPr="00E305DD" w:rsidTr="00B6443F">
        <w:trPr>
          <w:trHeight w:val="480"/>
        </w:trPr>
        <w:tc>
          <w:tcPr>
            <w:tcW w:w="4606" w:type="dxa"/>
            <w:vMerge/>
            <w:vAlign w:val="center"/>
          </w:tcPr>
          <w:p w:rsidR="00AA7A07" w:rsidRDefault="00AA7A07" w:rsidP="00834496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AA7A07" w:rsidRDefault="00972E33" w:rsidP="00AC2C92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>4 wnioski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 xml:space="preserve">                           (na I posiedzeniu KOP w dniu 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14 stycznia 2022 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>r.</w:t>
            </w:r>
            <w:r w:rsidR="00E83F07">
              <w:rPr>
                <w:rFonts w:cstheme="minorHAnsi"/>
                <w:bCs/>
                <w:color w:val="000000"/>
                <w:sz w:val="21"/>
                <w:szCs w:val="21"/>
              </w:rPr>
              <w:t xml:space="preserve"> planowane jest rozlosowanie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wszystkich</w:t>
            </w:r>
            <w:r w:rsidR="00E83F07">
              <w:rPr>
                <w:rFonts w:cstheme="minorHAnsi"/>
                <w:bCs/>
                <w:color w:val="000000"/>
                <w:sz w:val="21"/>
                <w:szCs w:val="21"/>
              </w:rPr>
              <w:br/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>4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 xml:space="preserve"> wniosk</w:t>
            </w:r>
            <w:r w:rsidR="00E83F07">
              <w:rPr>
                <w:rFonts w:cstheme="minorHAnsi"/>
                <w:bCs/>
                <w:color w:val="000000"/>
                <w:sz w:val="21"/>
                <w:szCs w:val="21"/>
              </w:rPr>
              <w:t>ów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>)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  <w:r w:rsidR="00B6443F"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266" w:type="dxa"/>
            <w:vAlign w:val="center"/>
          </w:tcPr>
          <w:p w:rsidR="006548CB" w:rsidRDefault="00AA7A07" w:rsidP="001F5913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Do </w:t>
            </w:r>
            <w:r w:rsidR="00E073D9">
              <w:rPr>
                <w:rFonts w:cstheme="minorHAnsi"/>
                <w:bCs/>
                <w:color w:val="000000"/>
                <w:sz w:val="21"/>
                <w:szCs w:val="21"/>
              </w:rPr>
              <w:t>15 marca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 20</w:t>
            </w:r>
            <w:r w:rsidR="00972E33">
              <w:rPr>
                <w:rFonts w:cstheme="minorHAnsi"/>
                <w:bCs/>
                <w:color w:val="000000"/>
                <w:sz w:val="21"/>
                <w:szCs w:val="21"/>
              </w:rPr>
              <w:t>22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 r.</w:t>
            </w:r>
            <w:r w:rsidR="00DD6637">
              <w:rPr>
                <w:rFonts w:cstheme="minorHAnsi"/>
                <w:bCs/>
                <w:color w:val="000000"/>
                <w:sz w:val="21"/>
                <w:szCs w:val="21"/>
              </w:rPr>
              <w:t>*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br/>
              <w:t xml:space="preserve">(tj. nie później niż </w:t>
            </w:r>
            <w:r w:rsidR="00962F95">
              <w:rPr>
                <w:rFonts w:cstheme="minorHAnsi"/>
                <w:bCs/>
                <w:color w:val="000000"/>
                <w:sz w:val="21"/>
                <w:szCs w:val="21"/>
              </w:rPr>
              <w:br/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60 dni od </w:t>
            </w:r>
            <w:r w:rsidR="00D058A9">
              <w:rPr>
                <w:rFonts w:cstheme="minorHAnsi"/>
                <w:bCs/>
                <w:color w:val="000000"/>
                <w:sz w:val="21"/>
                <w:szCs w:val="21"/>
              </w:rPr>
              <w:t>momentu przekazania</w:t>
            </w:r>
            <w:r w:rsidR="00CC50B7"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 w:rsidR="006F365E">
              <w:rPr>
                <w:rFonts w:cstheme="minorHAnsi"/>
                <w:bCs/>
                <w:color w:val="000000"/>
                <w:sz w:val="21"/>
                <w:szCs w:val="21"/>
              </w:rPr>
              <w:t>wniosku do oceny</w:t>
            </w:r>
            <w:r w:rsidR="006A2700">
              <w:rPr>
                <w:rFonts w:cstheme="minorHAnsi"/>
                <w:bCs/>
                <w:color w:val="000000"/>
                <w:sz w:val="21"/>
                <w:szCs w:val="21"/>
              </w:rPr>
              <w:t xml:space="preserve"> merytorycznej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>)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</w:p>
        </w:tc>
      </w:tr>
      <w:tr w:rsidR="00AC2C92" w:rsidRPr="00E305DD" w:rsidTr="001F5913">
        <w:trPr>
          <w:trHeight w:val="480"/>
        </w:trPr>
        <w:tc>
          <w:tcPr>
            <w:tcW w:w="4606" w:type="dxa"/>
            <w:vAlign w:val="center"/>
          </w:tcPr>
          <w:p w:rsidR="006548CB" w:rsidRDefault="00AC2C92" w:rsidP="000D02C0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>Analiza wypełnionych kart oceny merytorycznej, poddanie projektów dodatkowej ocenie trzeciego oceniającego (o ile dotyczy), przeprowadzenie negocjacji projektów</w:t>
            </w:r>
            <w:r w:rsidR="002159D4">
              <w:rPr>
                <w:rFonts w:cstheme="minorHAnsi"/>
                <w:bCs/>
                <w:color w:val="000000"/>
                <w:sz w:val="21"/>
                <w:szCs w:val="21"/>
              </w:rPr>
              <w:t xml:space="preserve"> (w tym o</w:t>
            </w:r>
            <w:r w:rsidR="002159D4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publikowanie </w:t>
            </w:r>
            <w:r w:rsidR="000D02C0">
              <w:rPr>
                <w:rFonts w:eastAsia="Times New Roman" w:cstheme="minorHAnsi"/>
                <w:sz w:val="21"/>
                <w:szCs w:val="21"/>
                <w:lang w:eastAsia="pl-PL"/>
              </w:rPr>
              <w:br/>
            </w:r>
            <w:r w:rsidR="002159D4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na stronie IOK listy projektów skierowanych </w:t>
            </w:r>
            <w:r w:rsidR="000D02C0">
              <w:rPr>
                <w:rFonts w:eastAsia="Times New Roman" w:cstheme="minorHAnsi"/>
                <w:sz w:val="21"/>
                <w:szCs w:val="21"/>
                <w:lang w:eastAsia="pl-PL"/>
              </w:rPr>
              <w:br/>
            </w:r>
            <w:r w:rsidR="002159D4">
              <w:rPr>
                <w:rFonts w:eastAsia="Times New Roman" w:cstheme="minorHAnsi"/>
                <w:sz w:val="21"/>
                <w:szCs w:val="21"/>
                <w:lang w:eastAsia="pl-PL"/>
              </w:rPr>
              <w:t>do negocjacji)</w:t>
            </w: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>, obliczenie liczby punktów przyznanych poszczególnym projektom oraz przygotowanie listy wszystkich pr</w:t>
            </w:r>
            <w:r w:rsidR="001F5913">
              <w:rPr>
                <w:rFonts w:eastAsia="Times New Roman" w:cstheme="minorHAnsi"/>
                <w:sz w:val="21"/>
                <w:szCs w:val="21"/>
                <w:lang w:eastAsia="pl-PL"/>
              </w:rPr>
              <w:t>ojektów ocenionych w ramach KOP</w:t>
            </w: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 </w:t>
            </w:r>
          </w:p>
        </w:tc>
        <w:tc>
          <w:tcPr>
            <w:tcW w:w="4606" w:type="dxa"/>
            <w:gridSpan w:val="2"/>
            <w:vAlign w:val="center"/>
          </w:tcPr>
          <w:p w:rsidR="00AC2C92" w:rsidRDefault="00AC2C92" w:rsidP="00AC2C92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Po podpisaniu przez oceniających kart oceny merytorycznej wszystkich projektów ocenionych 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br/>
              <w:t>w ramach KOP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</w:p>
        </w:tc>
      </w:tr>
      <w:tr w:rsidR="00444271" w:rsidRPr="00E305DD" w:rsidTr="001F5913">
        <w:trPr>
          <w:trHeight w:val="480"/>
        </w:trPr>
        <w:tc>
          <w:tcPr>
            <w:tcW w:w="4606" w:type="dxa"/>
            <w:vAlign w:val="center"/>
          </w:tcPr>
          <w:p w:rsidR="006548CB" w:rsidRDefault="00444271" w:rsidP="002159D4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lastRenderedPageBreak/>
              <w:t>Rozstrzygnięcie konkursu – zatwierdzenie listy wszystkich ocenianyc</w:t>
            </w:r>
            <w:r w:rsidR="001F5913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h projektów w ramach konkursu  </w:t>
            </w:r>
          </w:p>
        </w:tc>
        <w:tc>
          <w:tcPr>
            <w:tcW w:w="4606" w:type="dxa"/>
            <w:gridSpan w:val="2"/>
            <w:vAlign w:val="center"/>
          </w:tcPr>
          <w:p w:rsidR="002159D4" w:rsidRDefault="003E1BDF" w:rsidP="002159D4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Po zakończeniu oceny wszystkich projektów </w:t>
            </w:r>
            <w:r w:rsidR="003020B0">
              <w:rPr>
                <w:rFonts w:cstheme="minorHAnsi"/>
                <w:bCs/>
                <w:color w:val="000000"/>
                <w:sz w:val="21"/>
                <w:szCs w:val="21"/>
              </w:rPr>
              <w:br/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w ramach posiedzenia KOP, zakończeniu etapu negocjacji oraz obliczeniu liczby </w:t>
            </w:r>
            <w:r w:rsidR="001F5913">
              <w:rPr>
                <w:rFonts w:cstheme="minorHAnsi"/>
                <w:bCs/>
                <w:color w:val="000000"/>
                <w:sz w:val="21"/>
                <w:szCs w:val="21"/>
              </w:rPr>
              <w:t xml:space="preserve">punktów 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przyznanych </w:t>
            </w:r>
            <w:r w:rsidR="001F5913">
              <w:rPr>
                <w:rFonts w:cstheme="minorHAnsi"/>
                <w:bCs/>
                <w:color w:val="000000"/>
                <w:sz w:val="21"/>
                <w:szCs w:val="21"/>
              </w:rPr>
              <w:t>projektom.</w:t>
            </w:r>
          </w:p>
          <w:p w:rsidR="002159D4" w:rsidRDefault="002159D4" w:rsidP="002159D4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</w:p>
          <w:p w:rsidR="00444271" w:rsidRPr="00360A3D" w:rsidRDefault="002159D4" w:rsidP="002159D4">
            <w:pPr>
              <w:jc w:val="center"/>
              <w:rPr>
                <w:rFonts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Przewidywany termin rozstrzygnięcia konkursu </w:t>
            </w:r>
            <w:r w:rsidR="006F365E">
              <w:rPr>
                <w:rFonts w:cstheme="minorHAnsi"/>
                <w:bCs/>
                <w:color w:val="000000"/>
                <w:sz w:val="21"/>
                <w:szCs w:val="21"/>
              </w:rPr>
              <w:t>–</w:t>
            </w:r>
            <w:r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 w:rsidR="000D02C0">
              <w:rPr>
                <w:rFonts w:cstheme="minorHAnsi"/>
                <w:b/>
                <w:bCs/>
                <w:color w:val="000000"/>
                <w:sz w:val="21"/>
                <w:szCs w:val="21"/>
              </w:rPr>
              <w:t xml:space="preserve">marzec </w:t>
            </w:r>
            <w:r w:rsidRPr="00AC09D2">
              <w:rPr>
                <w:rFonts w:cstheme="minorHAnsi"/>
                <w:b/>
                <w:bCs/>
                <w:color w:val="000000"/>
                <w:sz w:val="21"/>
                <w:szCs w:val="21"/>
              </w:rPr>
              <w:t>2</w:t>
            </w:r>
            <w:r w:rsidRPr="00360A3D">
              <w:rPr>
                <w:rFonts w:cstheme="minorHAnsi"/>
                <w:b/>
                <w:bCs/>
                <w:color w:val="000000"/>
                <w:sz w:val="21"/>
                <w:szCs w:val="21"/>
              </w:rPr>
              <w:t>0</w:t>
            </w:r>
            <w:r w:rsidR="000D02C0">
              <w:rPr>
                <w:rFonts w:cstheme="minorHAnsi"/>
                <w:b/>
                <w:bCs/>
                <w:color w:val="000000"/>
                <w:sz w:val="21"/>
                <w:szCs w:val="21"/>
              </w:rPr>
              <w:t>22</w:t>
            </w:r>
            <w:r w:rsidR="00AC09D2">
              <w:rPr>
                <w:rFonts w:cstheme="minorHAns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360A3D">
              <w:rPr>
                <w:rFonts w:cstheme="minorHAnsi"/>
                <w:b/>
                <w:bCs/>
                <w:color w:val="000000"/>
                <w:sz w:val="21"/>
                <w:szCs w:val="21"/>
              </w:rPr>
              <w:t>r.</w:t>
            </w:r>
            <w:r w:rsidR="00DD6637" w:rsidRPr="00DD6637">
              <w:rPr>
                <w:rFonts w:cstheme="minorHAnsi"/>
                <w:bCs/>
                <w:color w:val="000000"/>
                <w:sz w:val="21"/>
                <w:szCs w:val="21"/>
              </w:rPr>
              <w:t>*</w:t>
            </w:r>
            <w:r w:rsidRPr="00DD6637">
              <w:rPr>
                <w:rFonts w:cstheme="minorHAnsi"/>
                <w:bCs/>
                <w:color w:val="000000"/>
                <w:sz w:val="21"/>
                <w:szCs w:val="21"/>
              </w:rPr>
              <w:t xml:space="preserve">  </w:t>
            </w:r>
            <w:r w:rsidR="003E1BDF" w:rsidRPr="00360A3D">
              <w:rPr>
                <w:rFonts w:cstheme="minorHAnsi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2159D4" w:rsidRPr="002159D4" w:rsidRDefault="002159D4" w:rsidP="002159D4">
            <w:pPr>
              <w:jc w:val="center"/>
              <w:rPr>
                <w:rFonts w:cstheme="minorHAnsi"/>
                <w:bCs/>
                <w:i/>
                <w:color w:val="000000"/>
                <w:sz w:val="20"/>
                <w:szCs w:val="20"/>
              </w:rPr>
            </w:pPr>
            <w:r w:rsidRPr="002159D4">
              <w:rPr>
                <w:rFonts w:cstheme="minorHAnsi"/>
                <w:bCs/>
                <w:i/>
                <w:color w:val="000000"/>
                <w:sz w:val="20"/>
                <w:szCs w:val="20"/>
              </w:rPr>
              <w:t>(Termin rozstrzygnięcia uzależniony jest od liczby projektów poddanych dodatkowej ocenie przez trzeciego oceniającego oraz liczby projektów skierowanych do negocjacji).</w:t>
            </w:r>
          </w:p>
        </w:tc>
      </w:tr>
      <w:tr w:rsidR="00AA447C" w:rsidRPr="00E305DD" w:rsidTr="001F5913">
        <w:trPr>
          <w:trHeight w:val="480"/>
        </w:trPr>
        <w:tc>
          <w:tcPr>
            <w:tcW w:w="4606" w:type="dxa"/>
            <w:vAlign w:val="center"/>
          </w:tcPr>
          <w:p w:rsidR="001F5913" w:rsidRDefault="00AA447C" w:rsidP="00AA447C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sz w:val="21"/>
                <w:szCs w:val="21"/>
                <w:lang w:eastAsia="pl-PL"/>
              </w:rPr>
              <w:t>Zamieszczenie na stronie IOK oraz portalu funduszy europejskich listy projektów wybranych do d</w:t>
            </w:r>
            <w:r w:rsidR="001F5913">
              <w:rPr>
                <w:rFonts w:eastAsia="Times New Roman" w:cstheme="minorHAnsi"/>
                <w:sz w:val="21"/>
                <w:szCs w:val="21"/>
                <w:lang w:eastAsia="pl-PL"/>
              </w:rPr>
              <w:t>ofinansowania</w:t>
            </w:r>
          </w:p>
        </w:tc>
        <w:tc>
          <w:tcPr>
            <w:tcW w:w="4606" w:type="dxa"/>
            <w:gridSpan w:val="2"/>
            <w:vAlign w:val="center"/>
          </w:tcPr>
          <w:p w:rsidR="00AA447C" w:rsidRDefault="00487B55" w:rsidP="00487B55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</w:rPr>
              <w:t>Niezwłocznie po</w:t>
            </w:r>
            <w:r w:rsidR="00AA447C" w:rsidRPr="005E51D2">
              <w:rPr>
                <w:rFonts w:cs="Calibri"/>
              </w:rPr>
              <w:t xml:space="preserve"> rozstrzygnięciu konkursu</w:t>
            </w:r>
            <w:r w:rsidR="005511CA">
              <w:rPr>
                <w:rFonts w:cs="Calibri"/>
              </w:rPr>
              <w:t>.</w:t>
            </w:r>
          </w:p>
        </w:tc>
      </w:tr>
      <w:tr w:rsidR="00AA447C" w:rsidRPr="00E305DD" w:rsidTr="001F5913">
        <w:trPr>
          <w:trHeight w:val="480"/>
        </w:trPr>
        <w:tc>
          <w:tcPr>
            <w:tcW w:w="4606" w:type="dxa"/>
            <w:vAlign w:val="center"/>
          </w:tcPr>
          <w:p w:rsidR="00AA447C" w:rsidRPr="00792B7E" w:rsidRDefault="00AA447C" w:rsidP="00AA447C">
            <w:pPr>
              <w:jc w:val="both"/>
              <w:rPr>
                <w:rFonts w:eastAsia="Times New Roman" w:cstheme="minorHAnsi"/>
                <w:sz w:val="21"/>
                <w:szCs w:val="21"/>
                <w:lang w:eastAsia="pl-PL"/>
              </w:rPr>
            </w:pPr>
            <w:r w:rsidRPr="00792B7E">
              <w:rPr>
                <w:rFonts w:cs="Calibri"/>
                <w:sz w:val="21"/>
                <w:szCs w:val="21"/>
              </w:rPr>
              <w:t>Przekazanie Wnioskodawcom pisemnej informacji o zakończeniu oceny projektów oraz jej wynikach.</w:t>
            </w:r>
            <w:r w:rsidRPr="00792B7E">
              <w:rPr>
                <w:rFonts w:eastAsia="Times New Roman" w:cstheme="minorHAnsi"/>
                <w:sz w:val="21"/>
                <w:szCs w:val="21"/>
                <w:lang w:eastAsia="pl-PL"/>
              </w:rPr>
              <w:t xml:space="preserve"> </w:t>
            </w:r>
          </w:p>
        </w:tc>
        <w:tc>
          <w:tcPr>
            <w:tcW w:w="4606" w:type="dxa"/>
            <w:gridSpan w:val="2"/>
            <w:vAlign w:val="center"/>
          </w:tcPr>
          <w:p w:rsidR="00AA447C" w:rsidRPr="00792B7E" w:rsidRDefault="00AA447C" w:rsidP="001F3DD9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Niezwłocznie </w:t>
            </w:r>
            <w:r w:rsidR="003020B0" w:rsidRPr="00792B7E">
              <w:rPr>
                <w:rFonts w:cstheme="minorHAnsi"/>
                <w:bCs/>
                <w:color w:val="000000"/>
                <w:sz w:val="21"/>
                <w:szCs w:val="21"/>
              </w:rPr>
              <w:t>po rozstrzygnięciu konkursu</w:t>
            </w:r>
            <w:r w:rsidR="00487B55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(dotyczy projektów</w:t>
            </w:r>
            <w:r w:rsidR="001F3DD9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 w:rsidR="00487B55" w:rsidRPr="00792B7E">
              <w:rPr>
                <w:rFonts w:cstheme="minorHAnsi"/>
                <w:bCs/>
                <w:color w:val="000000"/>
                <w:sz w:val="21"/>
                <w:szCs w:val="21"/>
              </w:rPr>
              <w:t>ocenionych pozytywnie)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</w:p>
        </w:tc>
      </w:tr>
      <w:tr w:rsidR="003020B0" w:rsidRPr="003020B0" w:rsidTr="001F5913">
        <w:trPr>
          <w:trHeight w:val="480"/>
        </w:trPr>
        <w:tc>
          <w:tcPr>
            <w:tcW w:w="9212" w:type="dxa"/>
            <w:gridSpan w:val="3"/>
            <w:shd w:val="clear" w:color="auto" w:fill="1F497D" w:themeFill="text2"/>
            <w:vAlign w:val="center"/>
          </w:tcPr>
          <w:p w:rsidR="003020B0" w:rsidRPr="00792B7E" w:rsidRDefault="003020B0" w:rsidP="003020B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1"/>
                <w:szCs w:val="21"/>
              </w:rPr>
            </w:pPr>
            <w:r w:rsidRPr="00792B7E">
              <w:rPr>
                <w:rFonts w:cs="Calibri"/>
                <w:b/>
                <w:color w:val="FFFFFF" w:themeColor="background1"/>
              </w:rPr>
              <w:t xml:space="preserve">Etap podpisania umowy o dofinansowanie </w:t>
            </w:r>
          </w:p>
        </w:tc>
      </w:tr>
      <w:tr w:rsidR="003020B0" w:rsidRPr="00E305DD" w:rsidTr="001F5913">
        <w:trPr>
          <w:trHeight w:val="480"/>
        </w:trPr>
        <w:tc>
          <w:tcPr>
            <w:tcW w:w="4606" w:type="dxa"/>
            <w:vAlign w:val="center"/>
          </w:tcPr>
          <w:p w:rsidR="003020B0" w:rsidRPr="00792B7E" w:rsidRDefault="006F365E" w:rsidP="006F365E">
            <w:pPr>
              <w:jc w:val="both"/>
              <w:rPr>
                <w:rFonts w:cs="Calibri"/>
                <w:sz w:val="21"/>
                <w:szCs w:val="21"/>
              </w:rPr>
            </w:pPr>
            <w:r w:rsidRPr="00792B7E">
              <w:rPr>
                <w:rFonts w:cs="Calibri"/>
                <w:sz w:val="21"/>
                <w:szCs w:val="21"/>
              </w:rPr>
              <w:t xml:space="preserve">Złożenie wszystkich wymaganych dokumentów (załączników) do </w:t>
            </w:r>
            <w:r w:rsidR="001F3DD9" w:rsidRPr="00792B7E">
              <w:rPr>
                <w:rFonts w:cs="Calibri"/>
                <w:sz w:val="21"/>
                <w:szCs w:val="21"/>
              </w:rPr>
              <w:t xml:space="preserve">umowy </w:t>
            </w:r>
            <w:r w:rsidRPr="00792B7E">
              <w:rPr>
                <w:rFonts w:cs="Calibri"/>
                <w:sz w:val="21"/>
                <w:szCs w:val="21"/>
              </w:rPr>
              <w:t>o dofinansowanie</w:t>
            </w:r>
          </w:p>
        </w:tc>
        <w:tc>
          <w:tcPr>
            <w:tcW w:w="4606" w:type="dxa"/>
            <w:gridSpan w:val="2"/>
            <w:vAlign w:val="center"/>
          </w:tcPr>
          <w:p w:rsidR="003020B0" w:rsidRPr="00792B7E" w:rsidRDefault="007748A9" w:rsidP="00794D2A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792B7E">
              <w:rPr>
                <w:rFonts w:cstheme="minorHAnsi"/>
                <w:bCs/>
                <w:color w:val="000000"/>
                <w:sz w:val="21"/>
                <w:szCs w:val="21"/>
              </w:rPr>
              <w:t>W</w:t>
            </w:r>
            <w:r w:rsidR="006F365E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terminie 7 dni kalendarzowych, a w przypadku projektów partnerskich 10 dni kalendarzowych, od momentu otrzymania</w:t>
            </w:r>
            <w:r w:rsidR="00A23521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przez </w:t>
            </w:r>
            <w:r w:rsidR="00794D2A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Projektodawcę </w:t>
            </w:r>
            <w:r w:rsidR="006F365E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pisma </w:t>
            </w:r>
            <w:r w:rsidR="00A23521" w:rsidRPr="00792B7E">
              <w:rPr>
                <w:rFonts w:cstheme="minorHAnsi"/>
                <w:bCs/>
                <w:color w:val="000000"/>
                <w:sz w:val="21"/>
                <w:szCs w:val="21"/>
              </w:rPr>
              <w:t>(</w:t>
            </w:r>
            <w:r w:rsidR="006F365E" w:rsidRPr="00792B7E">
              <w:rPr>
                <w:rFonts w:cstheme="minorHAnsi"/>
                <w:bCs/>
                <w:color w:val="000000"/>
                <w:sz w:val="21"/>
                <w:szCs w:val="21"/>
              </w:rPr>
              <w:t>pocztą tradycyjną</w:t>
            </w:r>
            <w:r w:rsidR="00A23521" w:rsidRPr="00792B7E">
              <w:rPr>
                <w:rFonts w:cstheme="minorHAnsi"/>
                <w:bCs/>
                <w:color w:val="000000"/>
                <w:sz w:val="21"/>
                <w:szCs w:val="21"/>
              </w:rPr>
              <w:t>)</w:t>
            </w:r>
            <w:r w:rsidR="006F365E"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o wybraniu projektu do dofinansowania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</w:p>
        </w:tc>
      </w:tr>
      <w:tr w:rsidR="00E72083" w:rsidRPr="00E305DD" w:rsidTr="001F5913">
        <w:trPr>
          <w:trHeight w:val="480"/>
        </w:trPr>
        <w:tc>
          <w:tcPr>
            <w:tcW w:w="4606" w:type="dxa"/>
            <w:vAlign w:val="center"/>
          </w:tcPr>
          <w:p w:rsidR="00E72083" w:rsidRPr="00792B7E" w:rsidRDefault="00A23521" w:rsidP="00794D2A">
            <w:pPr>
              <w:jc w:val="both"/>
              <w:rPr>
                <w:rFonts w:cs="Calibri"/>
                <w:sz w:val="21"/>
                <w:szCs w:val="21"/>
              </w:rPr>
            </w:pPr>
            <w:r w:rsidRPr="00792B7E">
              <w:rPr>
                <w:rFonts w:cs="Calibri"/>
                <w:sz w:val="21"/>
                <w:szCs w:val="21"/>
              </w:rPr>
              <w:t>Weryfikacja wszystkich wymaganych</w:t>
            </w:r>
            <w:r w:rsidR="00794D2A" w:rsidRPr="00792B7E">
              <w:rPr>
                <w:rFonts w:cs="Calibri"/>
                <w:sz w:val="21"/>
                <w:szCs w:val="21"/>
              </w:rPr>
              <w:t xml:space="preserve"> </w:t>
            </w:r>
            <w:r w:rsidRPr="00792B7E">
              <w:rPr>
                <w:rFonts w:cs="Calibri"/>
                <w:sz w:val="21"/>
                <w:szCs w:val="21"/>
              </w:rPr>
              <w:t>załączników do umowy o dofinansowanie przez IOK</w:t>
            </w:r>
          </w:p>
        </w:tc>
        <w:tc>
          <w:tcPr>
            <w:tcW w:w="4606" w:type="dxa"/>
            <w:gridSpan w:val="2"/>
            <w:vAlign w:val="center"/>
          </w:tcPr>
          <w:p w:rsidR="00E72083" w:rsidRPr="00792B7E" w:rsidRDefault="00A23521" w:rsidP="007748A9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W terminie 5 dni roboczych od daty złożenia przez </w:t>
            </w:r>
            <w:r w:rsidR="00794D2A" w:rsidRPr="00792B7E">
              <w:rPr>
                <w:rFonts w:cstheme="minorHAnsi"/>
                <w:bCs/>
                <w:color w:val="000000"/>
                <w:sz w:val="21"/>
                <w:szCs w:val="21"/>
              </w:rPr>
              <w:t>Projektodawcę</w:t>
            </w:r>
            <w:r w:rsidRPr="00792B7E">
              <w:rPr>
                <w:rFonts w:cstheme="minorHAnsi"/>
                <w:bCs/>
                <w:color w:val="000000"/>
                <w:sz w:val="21"/>
                <w:szCs w:val="21"/>
              </w:rPr>
              <w:t xml:space="preserve"> </w:t>
            </w:r>
            <w:r w:rsidR="007748A9" w:rsidRPr="00792B7E">
              <w:rPr>
                <w:rFonts w:cstheme="minorHAnsi"/>
                <w:bCs/>
                <w:color w:val="000000"/>
                <w:sz w:val="21"/>
                <w:szCs w:val="21"/>
              </w:rPr>
              <w:t>wymaganych dokumentów (załączników) do umowy o dofinansowanie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</w:p>
        </w:tc>
      </w:tr>
      <w:tr w:rsidR="00E72083" w:rsidRPr="00E305DD" w:rsidTr="001F5913">
        <w:trPr>
          <w:trHeight w:val="480"/>
        </w:trPr>
        <w:tc>
          <w:tcPr>
            <w:tcW w:w="4606" w:type="dxa"/>
            <w:vAlign w:val="center"/>
          </w:tcPr>
          <w:p w:rsidR="00E72083" w:rsidRPr="00792B7E" w:rsidRDefault="007748A9" w:rsidP="00794D2A">
            <w:pPr>
              <w:jc w:val="both"/>
              <w:rPr>
                <w:rFonts w:cs="Calibri"/>
                <w:sz w:val="21"/>
                <w:szCs w:val="21"/>
              </w:rPr>
            </w:pPr>
            <w:r w:rsidRPr="00792B7E">
              <w:rPr>
                <w:rFonts w:cs="Calibri"/>
                <w:sz w:val="21"/>
                <w:szCs w:val="21"/>
              </w:rPr>
              <w:t xml:space="preserve">Podpisanie umowy o dofinansowanie </w:t>
            </w:r>
            <w:r w:rsidR="00794D2A" w:rsidRPr="00792B7E">
              <w:rPr>
                <w:rFonts w:cs="Calibri"/>
                <w:sz w:val="21"/>
                <w:szCs w:val="21"/>
              </w:rPr>
              <w:t>przez upoważnionego przedstawiciela IOK</w:t>
            </w:r>
          </w:p>
        </w:tc>
        <w:tc>
          <w:tcPr>
            <w:tcW w:w="4606" w:type="dxa"/>
            <w:gridSpan w:val="2"/>
            <w:vAlign w:val="center"/>
          </w:tcPr>
          <w:p w:rsidR="00E72083" w:rsidRPr="00792B7E" w:rsidRDefault="00794D2A" w:rsidP="00794D2A">
            <w:pPr>
              <w:jc w:val="center"/>
              <w:rPr>
                <w:rFonts w:cstheme="minorHAnsi"/>
                <w:bCs/>
                <w:color w:val="000000"/>
                <w:sz w:val="21"/>
                <w:szCs w:val="21"/>
              </w:rPr>
            </w:pPr>
            <w:r w:rsidRPr="00792B7E">
              <w:rPr>
                <w:rFonts w:cstheme="minorHAnsi"/>
                <w:bCs/>
                <w:color w:val="000000"/>
                <w:sz w:val="21"/>
                <w:szCs w:val="21"/>
              </w:rPr>
              <w:t>Niezwłocznie po otrzymaniu przez IOK dwóch egzemplarzy umowy o dofinansowanie podpisanych przez Projektodawcę</w:t>
            </w:r>
            <w:r w:rsidR="005511CA">
              <w:rPr>
                <w:rFonts w:cstheme="minorHAnsi"/>
                <w:bCs/>
                <w:color w:val="000000"/>
                <w:sz w:val="21"/>
                <w:szCs w:val="21"/>
              </w:rPr>
              <w:t>.</w:t>
            </w:r>
            <w:bookmarkStart w:id="1" w:name="_GoBack"/>
            <w:bookmarkEnd w:id="1"/>
          </w:p>
        </w:tc>
      </w:tr>
    </w:tbl>
    <w:p w:rsidR="00AF7230" w:rsidRDefault="00AF7230" w:rsidP="00533640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:rsidR="00DD6637" w:rsidRPr="00472ADD" w:rsidRDefault="00DD6637" w:rsidP="00472ADD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eastAsia="pl-PL"/>
        </w:rPr>
      </w:pPr>
      <w:r w:rsidRPr="00472ADD">
        <w:rPr>
          <w:rFonts w:eastAsia="Times New Roman" w:cstheme="minorHAnsi"/>
          <w:i/>
          <w:sz w:val="20"/>
          <w:szCs w:val="20"/>
          <w:lang w:eastAsia="pl-PL"/>
        </w:rPr>
        <w:t xml:space="preserve">*Wskazane terminy mogą ulec skróceniu, ze względu na niewielką ilość wniosków, które wpłynęły </w:t>
      </w:r>
      <w:r w:rsidRPr="00472ADD">
        <w:rPr>
          <w:rFonts w:eastAsia="Times New Roman" w:cstheme="minorHAnsi"/>
          <w:i/>
          <w:sz w:val="20"/>
          <w:szCs w:val="20"/>
          <w:lang w:eastAsia="pl-PL"/>
        </w:rPr>
        <w:br/>
        <w:t>w odpowiedzi na konkurs nr POWR.01.02.01-IP.24-14-001/21</w:t>
      </w:r>
      <w:r w:rsidR="00472ADD">
        <w:rPr>
          <w:rFonts w:eastAsia="Times New Roman" w:cstheme="minorHAnsi"/>
          <w:i/>
          <w:sz w:val="20"/>
          <w:szCs w:val="20"/>
          <w:lang w:eastAsia="pl-PL"/>
        </w:rPr>
        <w:t>.</w:t>
      </w:r>
    </w:p>
    <w:sectPr w:rsidR="00DD6637" w:rsidRPr="00472AD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126" w:rsidRDefault="00EE3126" w:rsidP="006548CB">
      <w:pPr>
        <w:spacing w:after="0" w:line="240" w:lineRule="auto"/>
      </w:pPr>
      <w:r>
        <w:separator/>
      </w:r>
    </w:p>
  </w:endnote>
  <w:endnote w:type="continuationSeparator" w:id="0">
    <w:p w:rsidR="00EE3126" w:rsidRDefault="00EE3126" w:rsidP="0065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126" w:rsidRDefault="00EE3126" w:rsidP="006548CB">
      <w:pPr>
        <w:spacing w:after="0" w:line="240" w:lineRule="auto"/>
      </w:pPr>
      <w:r>
        <w:separator/>
      </w:r>
    </w:p>
  </w:footnote>
  <w:footnote w:type="continuationSeparator" w:id="0">
    <w:p w:rsidR="00EE3126" w:rsidRDefault="00EE3126" w:rsidP="00654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8CB" w:rsidRDefault="005511CA">
    <w:pPr>
      <w:pStyle w:val="Nagwek"/>
    </w:pPr>
    <w:r>
      <w:rPr>
        <w:noProof/>
        <w:lang w:eastAsia="pl-P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7.35pt;margin-top:-9.2pt;width:539.35pt;height:40.9pt;z-index:251658240">
          <v:imagedata r:id="rId1" o:title=""/>
        </v:shape>
        <o:OLEObject Type="Embed" ProgID="CorelDraw.Graphic.18" ShapeID="_x0000_s2049" DrawAspect="Content" ObjectID="_170340558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006B1"/>
    <w:multiLevelType w:val="hybridMultilevel"/>
    <w:tmpl w:val="F94699BC"/>
    <w:lvl w:ilvl="0" w:tplc="0060C10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07420"/>
    <w:multiLevelType w:val="hybridMultilevel"/>
    <w:tmpl w:val="789ED9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47AE5"/>
    <w:multiLevelType w:val="hybridMultilevel"/>
    <w:tmpl w:val="09A69C02"/>
    <w:lvl w:ilvl="0" w:tplc="E4DEC6C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101AF"/>
    <w:multiLevelType w:val="multilevel"/>
    <w:tmpl w:val="A2F2B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080" w:hanging="720"/>
      </w:pPr>
      <w:rPr>
        <w:rFonts w:ascii="Calibri" w:eastAsia="Calibri" w:hAnsi="Calibri"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0D4"/>
    <w:rsid w:val="000D02C0"/>
    <w:rsid w:val="00137493"/>
    <w:rsid w:val="001F3DD9"/>
    <w:rsid w:val="001F5913"/>
    <w:rsid w:val="002159D4"/>
    <w:rsid w:val="00217D0B"/>
    <w:rsid w:val="00283362"/>
    <w:rsid w:val="003020B0"/>
    <w:rsid w:val="00360A3D"/>
    <w:rsid w:val="003C703B"/>
    <w:rsid w:val="003E1BDF"/>
    <w:rsid w:val="00444271"/>
    <w:rsid w:val="00472ADD"/>
    <w:rsid w:val="00487B55"/>
    <w:rsid w:val="00492EBA"/>
    <w:rsid w:val="00516F3A"/>
    <w:rsid w:val="00533640"/>
    <w:rsid w:val="005511CA"/>
    <w:rsid w:val="006548CB"/>
    <w:rsid w:val="006A2700"/>
    <w:rsid w:val="006F365E"/>
    <w:rsid w:val="007748A9"/>
    <w:rsid w:val="00787E14"/>
    <w:rsid w:val="00792B7E"/>
    <w:rsid w:val="00794D2A"/>
    <w:rsid w:val="007D40D4"/>
    <w:rsid w:val="00834496"/>
    <w:rsid w:val="0095641E"/>
    <w:rsid w:val="00962F95"/>
    <w:rsid w:val="00972E33"/>
    <w:rsid w:val="00A23521"/>
    <w:rsid w:val="00A42D4F"/>
    <w:rsid w:val="00A85086"/>
    <w:rsid w:val="00AA447C"/>
    <w:rsid w:val="00AA7A07"/>
    <w:rsid w:val="00AC09D2"/>
    <w:rsid w:val="00AC2C92"/>
    <w:rsid w:val="00AF7230"/>
    <w:rsid w:val="00B6443F"/>
    <w:rsid w:val="00BA0D9B"/>
    <w:rsid w:val="00BE6FCA"/>
    <w:rsid w:val="00C242A5"/>
    <w:rsid w:val="00CA455A"/>
    <w:rsid w:val="00CC50B7"/>
    <w:rsid w:val="00D058A9"/>
    <w:rsid w:val="00D47A38"/>
    <w:rsid w:val="00DD6637"/>
    <w:rsid w:val="00E073D9"/>
    <w:rsid w:val="00E305DD"/>
    <w:rsid w:val="00E72083"/>
    <w:rsid w:val="00E83F07"/>
    <w:rsid w:val="00EE3126"/>
    <w:rsid w:val="00F41185"/>
    <w:rsid w:val="00F4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B726DCF"/>
  <w15:docId w15:val="{66DC4EA6-EC69-444D-935B-3B7E5B5B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33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1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9D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4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48CB"/>
  </w:style>
  <w:style w:type="paragraph" w:styleId="Stopka">
    <w:name w:val="footer"/>
    <w:basedOn w:val="Normalny"/>
    <w:link w:val="StopkaZnak"/>
    <w:uiPriority w:val="99"/>
    <w:unhideWhenUsed/>
    <w:rsid w:val="00654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48CB"/>
  </w:style>
  <w:style w:type="paragraph" w:styleId="Akapitzlist">
    <w:name w:val="List Paragraph"/>
    <w:basedOn w:val="Normalny"/>
    <w:uiPriority w:val="34"/>
    <w:qFormat/>
    <w:rsid w:val="00DD6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6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3DFE7-D178-4AFE-BC79-9908C2ED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538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Technika</dc:creator>
  <cp:lastModifiedBy>Patrycja Skok</cp:lastModifiedBy>
  <cp:revision>20</cp:revision>
  <cp:lastPrinted>2022-01-11T10:14:00Z</cp:lastPrinted>
  <dcterms:created xsi:type="dcterms:W3CDTF">2018-05-22T10:49:00Z</dcterms:created>
  <dcterms:modified xsi:type="dcterms:W3CDTF">2022-01-11T10:27:00Z</dcterms:modified>
</cp:coreProperties>
</file>