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3D712F" w:rsidP="00214A0B">
      <w:pPr>
        <w:pStyle w:val="Podtytu"/>
        <w:spacing w:line="360" w:lineRule="auto"/>
      </w:pPr>
      <w:r>
        <w:t>Październik</w:t>
      </w:r>
      <w:r w:rsidR="00FC1314" w:rsidRPr="00FC1314">
        <w:t xml:space="preserve">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423E5D" w:rsidRDefault="00423E5D" w:rsidP="00423E5D">
      <w:pPr>
        <w:spacing w:line="360" w:lineRule="auto"/>
      </w:pPr>
      <w:r>
        <w:t>W październiku w urzędach pracy zarejestrowanych było 120 866 osób bezrobotnych, to jest o 2 413 osób mniej niż w poprzednim miesiącu oraz o 12 771 osób mniej niż w październiku 2018 roku. Kobiety stanowiły 52,5% osób bezrobotnych.</w:t>
      </w:r>
    </w:p>
    <w:p w:rsidR="00423E5D" w:rsidRDefault="00423E5D" w:rsidP="00423E5D">
      <w:pPr>
        <w:spacing w:line="360" w:lineRule="auto"/>
      </w:pPr>
      <w:r>
        <w:t>Największa liczba bezrobotnych wystąpiła w miastach: Warszawa – 17 455 osób, Radom – 9 899 osób i Płock – 3 718 osób oraz w powiatach: radomskim – 8 541 osób, wołomińskim – 5 283 osoby i płockim – 3 666 osób.</w:t>
      </w:r>
    </w:p>
    <w:p w:rsidR="00AA24A5" w:rsidRDefault="00423E5D" w:rsidP="00423E5D">
      <w:pPr>
        <w:spacing w:line="360" w:lineRule="auto"/>
      </w:pPr>
      <w:r>
        <w:t>Najmniejszą liczbę bezrobotnych odnotowano w powiatach: łosickim – 613 osób, grodziskim – 878 osób, grójeckim – 916 osób i białobrzeskim – 970 osób</w:t>
      </w:r>
      <w:r w:rsidR="00FC131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423E5D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5C883CA" wp14:editId="6031F30B">
            <wp:extent cx="6645910" cy="3728085"/>
            <wp:effectExtent l="0" t="0" r="2540" b="5715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423E5D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7364348" wp14:editId="1DC487EE">
            <wp:extent cx="6645910" cy="5295900"/>
            <wp:effectExtent l="0" t="0" r="2540" b="0"/>
            <wp:docPr id="2" name="Wykres 2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423E5D" w:rsidRDefault="00423E5D" w:rsidP="00423E5D">
      <w:pPr>
        <w:spacing w:line="360" w:lineRule="auto"/>
      </w:pPr>
      <w:r>
        <w:t>Do rejestru mazowieckich urzędów pracy włączono 15 631 osób bezrobotnych, a z ewidencji wyłączono 18 044 osoby, w tym z powodu:</w:t>
      </w:r>
    </w:p>
    <w:p w:rsidR="00423E5D" w:rsidRDefault="00423E5D" w:rsidP="00423E5D">
      <w:pPr>
        <w:spacing w:line="360" w:lineRule="auto"/>
      </w:pPr>
      <w:r>
        <w:t xml:space="preserve">- </w:t>
      </w:r>
      <w:r>
        <w:t>podjęcia pracy – 9 512 osób – 52,7% odpływu z bezrobocia;</w:t>
      </w:r>
    </w:p>
    <w:p w:rsidR="00423E5D" w:rsidRDefault="00423E5D" w:rsidP="00423E5D">
      <w:pPr>
        <w:spacing w:line="360" w:lineRule="auto"/>
      </w:pPr>
      <w:r>
        <w:t>-</w:t>
      </w:r>
      <w:r>
        <w:t xml:space="preserve"> niepotwierdzenia gotowości do pracy – 4 406 osób – 24,4% odpływu z bezrobocia;</w:t>
      </w:r>
    </w:p>
    <w:p w:rsidR="00423E5D" w:rsidRDefault="00423E5D" w:rsidP="00423E5D">
      <w:pPr>
        <w:spacing w:line="360" w:lineRule="auto"/>
      </w:pPr>
      <w:r>
        <w:t>-</w:t>
      </w:r>
      <w:r>
        <w:t xml:space="preserve"> dobrowolnej rezygnacji ze statusu bezrobotnego – 1 055 osób – 5,8% odpływu z bezrobocia;</w:t>
      </w:r>
    </w:p>
    <w:p w:rsidR="00423E5D" w:rsidRDefault="00423E5D" w:rsidP="00423E5D">
      <w:pPr>
        <w:spacing w:line="360" w:lineRule="auto"/>
      </w:pPr>
      <w:r>
        <w:t>-</w:t>
      </w:r>
      <w:r>
        <w:t xml:space="preserve"> odmowy bez uzasadnionej przyczyny przyjęcia propozycji odpowiedniej pracy lub innej formy pomocy, w tym w ramach PAI – 474 osoby – 2,6% odpływu z bezrobocia;</w:t>
      </w:r>
    </w:p>
    <w:p w:rsidR="00A934A0" w:rsidRDefault="00423E5D" w:rsidP="00423E5D">
      <w:pPr>
        <w:spacing w:line="360" w:lineRule="auto"/>
      </w:pPr>
      <w:r>
        <w:t>-</w:t>
      </w:r>
      <w:r>
        <w:t xml:space="preserve"> rozpoczęcia stażu – 377 osób – 2,1% odpływu z bezrobocia.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423E5D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CA66413" wp14:editId="0A12EB32">
            <wp:extent cx="6645910" cy="3855085"/>
            <wp:effectExtent l="0" t="0" r="2540" b="0"/>
            <wp:docPr id="4" name="Wykres 4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</w:p>
    <w:p w:rsidR="00FC1314" w:rsidRPr="00FC1314" w:rsidRDefault="00FC1314" w:rsidP="00FC1314">
      <w:r>
        <w:rPr>
          <w:noProof/>
          <w:lang w:eastAsia="pl-PL"/>
        </w:rPr>
        <w:drawing>
          <wp:inline distT="0" distB="0" distL="0" distR="0" wp14:anchorId="599F6814" wp14:editId="5368A706">
            <wp:extent cx="6583680" cy="4429125"/>
            <wp:effectExtent l="0" t="0" r="7620" b="0"/>
            <wp:docPr id="7" name="Wykres 7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t>Osoby</w:t>
      </w:r>
      <w:r>
        <w:t xml:space="preserve"> w szczególnej sytuacji na rynku pracy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423E5D">
        <w:rPr>
          <w:i w:val="0"/>
          <w:iCs w:val="0"/>
          <w:sz w:val="24"/>
          <w:szCs w:val="22"/>
        </w:rPr>
        <w:t>Na koniec października 2019 r. – bezrobotni w szczególnej sytuacji na rynku pracy to osoby: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długotrwale bezrobotne – 52,9% ogółu bezrobotnych (63 902 osoby);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powyżej 50 roku życia – 27,4% ogółu bezrobotnych (33 168 osób);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do 30 roku życia – 24,2% ogółu bezrobotnych (29 297 osób);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posiadające co najmniej jedno dziecko do 6 roku życia – 18,3% ogółu bezrobotnych (22 079 osób);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do 25 roku życia – 11,8% ogółu bezrobotnych (14 271 osób);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niepełnosprawne – 5,2% ogółu bezrobotnych (6 251 osób);</w:t>
      </w:r>
    </w:p>
    <w:p w:rsidR="00423E5D" w:rsidRPr="00423E5D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korzystające ze świadczeń z pomocy społecznej – 1,1% ogółu bezrobotnych (1 306 osób);</w:t>
      </w:r>
    </w:p>
    <w:p w:rsidR="00F73C97" w:rsidRDefault="00423E5D" w:rsidP="00423E5D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23E5D">
        <w:rPr>
          <w:i w:val="0"/>
          <w:iCs w:val="0"/>
          <w:sz w:val="24"/>
          <w:szCs w:val="22"/>
        </w:rPr>
        <w:t xml:space="preserve"> posiadające co najmniej jedno dziecko niepełnosprawne do 18 roku życia - 0,2% ogółu bezrobotnych (281 osób).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FC1314" w:rsidP="009D5878">
      <w:r w:rsidRPr="00FC1314">
        <w:rPr>
          <w:rFonts w:ascii="Calibri" w:eastAsia="Malgun Gothic" w:hAnsi="Calibri" w:cs="Calibri"/>
          <w:noProof/>
          <w:color w:val="2F5897"/>
          <w:sz w:val="20"/>
          <w:szCs w:val="20"/>
          <w:lang w:eastAsia="pl-PL"/>
        </w:rPr>
        <w:drawing>
          <wp:inline distT="0" distB="0" distL="0" distR="0" wp14:anchorId="52217F15" wp14:editId="6A153041">
            <wp:extent cx="6645910" cy="3876781"/>
            <wp:effectExtent l="0" t="0" r="2540" b="9525"/>
            <wp:docPr id="16" name="Obraz 16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t>Wolne miejsca pracy i miejsca aktywizacji</w:t>
      </w:r>
    </w:p>
    <w:p w:rsidR="00962803" w:rsidRDefault="00423E5D" w:rsidP="00214A0B">
      <w:pPr>
        <w:spacing w:line="360" w:lineRule="auto"/>
      </w:pPr>
      <w:r w:rsidRPr="00423E5D">
        <w:t>W październiku pracodawcy zgłosili do mazowieckich urzędów pracy 14 386 wolnych miejsc pracy i miejsc aktywizacji zawodowej, tj. o 242 (1,7%) miejsca mniej niż w poprzednim miesiącu. Większość zgłoszonych miejsc pracy to oferty pracy niesubsydiowanej (13 454 miejsc; 93,5%). Miejsc pracy subsydiowanej było o 488 miejsc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423E5D" w:rsidP="00FC1314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E70EC34" wp14:editId="434C7B84">
            <wp:extent cx="6645910" cy="3744595"/>
            <wp:effectExtent l="0" t="0" r="2540" b="8255"/>
            <wp:docPr id="6" name="Wykres 6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3D712F" w:rsidP="00FC1314">
      <w:pPr>
        <w:jc w:val="center"/>
        <w:rPr>
          <w:lang w:eastAsia="pl-PL"/>
        </w:rPr>
        <w:sectPr w:rsidR="00FC1314" w:rsidRPr="00FC1314" w:rsidSect="00AA24A5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2A08EE2E" wp14:editId="6F100845">
            <wp:extent cx="6645910" cy="3018790"/>
            <wp:effectExtent l="0" t="0" r="2540" b="0"/>
            <wp:docPr id="8" name="Wykres 8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A86C72" w:rsidRPr="00954A4C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A86C72" w:rsidRPr="00FC2EBB" w:rsidRDefault="00A86C72" w:rsidP="00581B88"/>
        </w:tc>
        <w:tc>
          <w:tcPr>
            <w:tcW w:w="2155" w:type="dxa"/>
            <w:vAlign w:val="center"/>
          </w:tcPr>
          <w:p w:rsidR="00A86C72" w:rsidRPr="00515AAC" w:rsidRDefault="003D712F" w:rsidP="00581B8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3D712F">
              <w:rPr>
                <w:rFonts w:ascii="Calibri" w:hAnsi="Calibri" w:cs="Calibri"/>
              </w:rPr>
              <w:t xml:space="preserve">Październik </w:t>
            </w:r>
            <w:r w:rsidR="009D5878">
              <w:rPr>
                <w:rFonts w:ascii="Calibri" w:hAnsi="Calibri" w:cs="Calibri"/>
              </w:rPr>
              <w:t>2018</w:t>
            </w:r>
            <w:r w:rsidR="00A86C72" w:rsidRPr="00515AA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3D712F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Wrzesień</w:t>
            </w:r>
            <w:r w:rsidR="00FC1314" w:rsidRPr="00FC131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A86C72" w:rsidRPr="00515AAC" w:rsidRDefault="003D712F" w:rsidP="00581B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D712F">
              <w:rPr>
                <w:rFonts w:ascii="Calibri" w:hAnsi="Calibri" w:cs="Calibri"/>
                <w:color w:val="000000" w:themeColor="text1"/>
              </w:rPr>
              <w:t xml:space="preserve">Październik </w:t>
            </w:r>
            <w:r w:rsidR="009D5878">
              <w:rPr>
                <w:rFonts w:ascii="Calibri" w:hAnsi="Calibri" w:cs="Calibri"/>
                <w:color w:val="000000" w:themeColor="text1"/>
              </w:rPr>
              <w:t>2019</w:t>
            </w:r>
            <w:r w:rsidR="00A86C72" w:rsidRPr="00515AAC">
              <w:rPr>
                <w:rFonts w:ascii="Calibri" w:hAnsi="Calibri" w:cs="Calibri"/>
                <w:color w:val="000000" w:themeColor="text1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A86C72" w:rsidRPr="00515AAC" w:rsidRDefault="00A86C72" w:rsidP="00581B88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515AAC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FC1314" w:rsidRPr="00954A4C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bezrobotne ogółem</w:t>
            </w:r>
          </w:p>
        </w:tc>
        <w:tc>
          <w:tcPr>
            <w:tcW w:w="2155" w:type="dxa"/>
          </w:tcPr>
          <w:p w:rsidR="00FC1314" w:rsidRPr="00167F0D" w:rsidRDefault="003D712F" w:rsidP="00FC1314">
            <w:pPr>
              <w:jc w:val="right"/>
            </w:pPr>
            <w:r w:rsidRPr="003D712F">
              <w:t>133 637</w:t>
            </w:r>
          </w:p>
        </w:tc>
        <w:tc>
          <w:tcPr>
            <w:tcW w:w="1418" w:type="dxa"/>
          </w:tcPr>
          <w:p w:rsidR="00FC1314" w:rsidRPr="00167F0D" w:rsidRDefault="00FC1314" w:rsidP="00FC1314">
            <w:pPr>
              <w:jc w:val="right"/>
            </w:pPr>
            <w:r w:rsidRPr="00167F0D">
              <w:t>100,0</w:t>
            </w:r>
          </w:p>
        </w:tc>
        <w:tc>
          <w:tcPr>
            <w:tcW w:w="2155" w:type="dxa"/>
          </w:tcPr>
          <w:p w:rsidR="00FC1314" w:rsidRPr="00167F0D" w:rsidRDefault="003D712F" w:rsidP="00FC1314">
            <w:pPr>
              <w:jc w:val="right"/>
            </w:pPr>
            <w:r w:rsidRPr="003D712F">
              <w:t>123 279</w:t>
            </w:r>
          </w:p>
        </w:tc>
        <w:tc>
          <w:tcPr>
            <w:tcW w:w="1418" w:type="dxa"/>
          </w:tcPr>
          <w:p w:rsidR="00FC1314" w:rsidRPr="00167F0D" w:rsidRDefault="00FC1314" w:rsidP="00FC1314">
            <w:pPr>
              <w:jc w:val="right"/>
            </w:pPr>
            <w:r w:rsidRPr="00167F0D">
              <w:t>100,0</w:t>
            </w:r>
          </w:p>
        </w:tc>
        <w:tc>
          <w:tcPr>
            <w:tcW w:w="2155" w:type="dxa"/>
          </w:tcPr>
          <w:p w:rsidR="00FC1314" w:rsidRPr="00167F0D" w:rsidRDefault="003D712F" w:rsidP="00FC1314">
            <w:pPr>
              <w:jc w:val="right"/>
            </w:pPr>
            <w:r w:rsidRPr="003D712F">
              <w:t>120 866</w:t>
            </w:r>
          </w:p>
        </w:tc>
        <w:tc>
          <w:tcPr>
            <w:tcW w:w="1418" w:type="dxa"/>
          </w:tcPr>
          <w:p w:rsidR="00FC1314" w:rsidRDefault="00FC1314" w:rsidP="00FC1314">
            <w:pPr>
              <w:jc w:val="right"/>
            </w:pPr>
            <w:r w:rsidRPr="00167F0D">
              <w:t>100,0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kobiety</w:t>
            </w:r>
          </w:p>
        </w:tc>
        <w:tc>
          <w:tcPr>
            <w:tcW w:w="2155" w:type="dxa"/>
          </w:tcPr>
          <w:p w:rsidR="00FC1314" w:rsidRPr="00A1045C" w:rsidRDefault="003D712F" w:rsidP="00FC1314">
            <w:pPr>
              <w:jc w:val="right"/>
            </w:pPr>
            <w:r w:rsidRPr="003D712F">
              <w:t>70 536</w:t>
            </w:r>
          </w:p>
        </w:tc>
        <w:tc>
          <w:tcPr>
            <w:tcW w:w="1418" w:type="dxa"/>
          </w:tcPr>
          <w:p w:rsidR="00FC1314" w:rsidRPr="00A1045C" w:rsidRDefault="003D712F" w:rsidP="00FC1314">
            <w:pPr>
              <w:jc w:val="right"/>
            </w:pPr>
            <w:r>
              <w:t>52,8</w:t>
            </w:r>
          </w:p>
        </w:tc>
        <w:tc>
          <w:tcPr>
            <w:tcW w:w="2155" w:type="dxa"/>
          </w:tcPr>
          <w:p w:rsidR="00FC1314" w:rsidRPr="00A1045C" w:rsidRDefault="003D712F" w:rsidP="00FC1314">
            <w:pPr>
              <w:jc w:val="right"/>
            </w:pPr>
            <w:r w:rsidRPr="003D712F">
              <w:t>64 926</w:t>
            </w:r>
          </w:p>
        </w:tc>
        <w:tc>
          <w:tcPr>
            <w:tcW w:w="1418" w:type="dxa"/>
          </w:tcPr>
          <w:p w:rsidR="00FC1314" w:rsidRPr="00A1045C" w:rsidRDefault="003D712F" w:rsidP="00FC1314">
            <w:pPr>
              <w:jc w:val="right"/>
            </w:pPr>
            <w:r>
              <w:t>52,7</w:t>
            </w:r>
          </w:p>
        </w:tc>
        <w:tc>
          <w:tcPr>
            <w:tcW w:w="2155" w:type="dxa"/>
          </w:tcPr>
          <w:p w:rsidR="00FC1314" w:rsidRPr="00A1045C" w:rsidRDefault="003D712F" w:rsidP="00FC1314">
            <w:pPr>
              <w:jc w:val="right"/>
            </w:pPr>
            <w:r w:rsidRPr="003D712F">
              <w:t>63 404</w:t>
            </w:r>
          </w:p>
        </w:tc>
        <w:tc>
          <w:tcPr>
            <w:tcW w:w="1418" w:type="dxa"/>
          </w:tcPr>
          <w:p w:rsidR="00FC1314" w:rsidRPr="00A1045C" w:rsidRDefault="003D712F" w:rsidP="00FC1314">
            <w:pPr>
              <w:jc w:val="right"/>
            </w:pPr>
            <w:r>
              <w:t>52,5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mężczyźni</w:t>
            </w:r>
          </w:p>
        </w:tc>
        <w:tc>
          <w:tcPr>
            <w:tcW w:w="2155" w:type="dxa"/>
          </w:tcPr>
          <w:p w:rsidR="00FC1314" w:rsidRPr="00A1045C" w:rsidRDefault="003D712F" w:rsidP="00FC1314">
            <w:pPr>
              <w:jc w:val="right"/>
            </w:pPr>
            <w:r w:rsidRPr="003D712F">
              <w:t>63 101</w:t>
            </w:r>
          </w:p>
        </w:tc>
        <w:tc>
          <w:tcPr>
            <w:tcW w:w="1418" w:type="dxa"/>
          </w:tcPr>
          <w:p w:rsidR="00FC1314" w:rsidRPr="00A1045C" w:rsidRDefault="003D712F" w:rsidP="00FC1314">
            <w:pPr>
              <w:jc w:val="right"/>
            </w:pPr>
            <w:r>
              <w:t>47,2</w:t>
            </w:r>
          </w:p>
        </w:tc>
        <w:tc>
          <w:tcPr>
            <w:tcW w:w="2155" w:type="dxa"/>
          </w:tcPr>
          <w:p w:rsidR="00FC1314" w:rsidRPr="00A1045C" w:rsidRDefault="003D712F" w:rsidP="00FC1314">
            <w:pPr>
              <w:jc w:val="right"/>
            </w:pPr>
            <w:r w:rsidRPr="003D712F">
              <w:t>58 353</w:t>
            </w:r>
          </w:p>
        </w:tc>
        <w:tc>
          <w:tcPr>
            <w:tcW w:w="1418" w:type="dxa"/>
          </w:tcPr>
          <w:p w:rsidR="00FC1314" w:rsidRPr="00A1045C" w:rsidRDefault="003D712F" w:rsidP="00FC1314">
            <w:pPr>
              <w:jc w:val="right"/>
            </w:pPr>
            <w:r>
              <w:t>47,3</w:t>
            </w:r>
          </w:p>
        </w:tc>
        <w:tc>
          <w:tcPr>
            <w:tcW w:w="2155" w:type="dxa"/>
          </w:tcPr>
          <w:p w:rsidR="00FC1314" w:rsidRPr="00A1045C" w:rsidRDefault="003D712F" w:rsidP="00FC1314">
            <w:pPr>
              <w:jc w:val="right"/>
            </w:pPr>
            <w:r w:rsidRPr="003D712F">
              <w:t>57 462</w:t>
            </w:r>
          </w:p>
        </w:tc>
        <w:tc>
          <w:tcPr>
            <w:tcW w:w="1418" w:type="dxa"/>
          </w:tcPr>
          <w:p w:rsidR="00FC1314" w:rsidRDefault="003D712F" w:rsidP="00FC1314">
            <w:pPr>
              <w:jc w:val="right"/>
            </w:pPr>
            <w:r>
              <w:t>47,5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poprzednio pracujące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112 268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84,0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104 293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84,6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102 209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84,6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dotychczas nie pracujące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21 369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16,0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18 986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15,4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18 657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15,4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zamieszkałe na wsi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61 191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45,8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57 199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46,4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56 280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46,6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z prawem do zasiłku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20 241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15,1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20 194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16,4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20 078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16,6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6 215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4,7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5 695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4,6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5 580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4,6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4 474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3,3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3 754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3,0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4 110</w:t>
            </w:r>
          </w:p>
        </w:tc>
        <w:tc>
          <w:tcPr>
            <w:tcW w:w="1418" w:type="dxa"/>
          </w:tcPr>
          <w:p w:rsidR="00FC1314" w:rsidRPr="0018431E" w:rsidRDefault="00FC1314" w:rsidP="00FC1314">
            <w:pPr>
              <w:jc w:val="right"/>
            </w:pPr>
            <w:r w:rsidRPr="0018431E">
              <w:t>3,4</w:t>
            </w:r>
          </w:p>
        </w:tc>
      </w:tr>
      <w:tr w:rsidR="00FC1314" w:rsidRPr="00954A4C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FC1314" w:rsidRPr="00FC2EBB" w:rsidRDefault="00FC1314" w:rsidP="00FC1314">
            <w:r w:rsidRPr="00FC2EBB">
              <w:t>Cudzoziemcy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881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0,7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814</w:t>
            </w:r>
          </w:p>
        </w:tc>
        <w:tc>
          <w:tcPr>
            <w:tcW w:w="1418" w:type="dxa"/>
          </w:tcPr>
          <w:p w:rsidR="00FC1314" w:rsidRPr="0018431E" w:rsidRDefault="003D712F" w:rsidP="00FC1314">
            <w:pPr>
              <w:jc w:val="right"/>
            </w:pPr>
            <w:r>
              <w:t>0,7</w:t>
            </w:r>
          </w:p>
        </w:tc>
        <w:tc>
          <w:tcPr>
            <w:tcW w:w="2155" w:type="dxa"/>
          </w:tcPr>
          <w:p w:rsidR="00FC1314" w:rsidRPr="0018431E" w:rsidRDefault="003D712F" w:rsidP="00FC1314">
            <w:pPr>
              <w:jc w:val="right"/>
            </w:pPr>
            <w:r w:rsidRPr="003D712F">
              <w:t>776</w:t>
            </w:r>
          </w:p>
        </w:tc>
        <w:tc>
          <w:tcPr>
            <w:tcW w:w="1418" w:type="dxa"/>
          </w:tcPr>
          <w:p w:rsidR="00FC1314" w:rsidRDefault="00FC1314" w:rsidP="00FC1314">
            <w:pPr>
              <w:jc w:val="right"/>
            </w:pPr>
            <w:r w:rsidRPr="0018431E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09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09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9190A"/>
    <w:rsid w:val="00214A0B"/>
    <w:rsid w:val="00256009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62803"/>
    <w:rsid w:val="009B28A7"/>
    <w:rsid w:val="009D5878"/>
    <w:rsid w:val="00A61C09"/>
    <w:rsid w:val="00A62DBD"/>
    <w:rsid w:val="00A86C72"/>
    <w:rsid w:val="00A934A0"/>
    <w:rsid w:val="00AA24A5"/>
    <w:rsid w:val="00B14ADF"/>
    <w:rsid w:val="00B759D4"/>
    <w:rsid w:val="00B90A07"/>
    <w:rsid w:val="00BA4BD5"/>
    <w:rsid w:val="00C81D68"/>
    <w:rsid w:val="00C92521"/>
    <w:rsid w:val="00CE7826"/>
    <w:rsid w:val="00D017E5"/>
    <w:rsid w:val="00E31A02"/>
    <w:rsid w:val="00E76F50"/>
    <w:rsid w:val="00EA5409"/>
    <w:rsid w:val="00F054D2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2A0A7D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Arkusz_programu_Microsoft_Excel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50-4EE9-89C2-FCB10BC02E65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C50-4EE9-89C2-FCB10BC02E65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50-4EE9-89C2-FCB10BC02E65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50-4EE9-89C2-FCB10BC02E65}"/>
                </c:ext>
              </c:extLst>
            </c:dLbl>
            <c:dLbl>
              <c:idx val="4"/>
              <c:layout>
                <c:manualLayout>
                  <c:x val="-5.5178695402705158E-17"/>
                  <c:y val="-6.29483990557518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50-4EE9-89C2-FCB10BC02E65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50-4EE9-89C2-FCB10BC02E65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50-4EE9-89C2-FCB10BC02E65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C50-4EE9-89C2-FCB10BC02E65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C50-4EE9-89C2-FCB10BC02E65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C50-4EE9-89C2-FCB10BC02E65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C50-4EE9-89C2-FCB10BC02E65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C50-4EE9-89C2-FCB10BC02E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120866</c:v>
                </c:pt>
                <c:pt idx="1">
                  <c:v>83045</c:v>
                </c:pt>
                <c:pt idx="2">
                  <c:v>37821</c:v>
                </c:pt>
                <c:pt idx="3">
                  <c:v>30877</c:v>
                </c:pt>
                <c:pt idx="4">
                  <c:v>17455</c:v>
                </c:pt>
                <c:pt idx="5">
                  <c:v>12982</c:v>
                </c:pt>
                <c:pt idx="6">
                  <c:v>12567</c:v>
                </c:pt>
                <c:pt idx="7">
                  <c:v>11867</c:v>
                </c:pt>
                <c:pt idx="8">
                  <c:v>11631</c:v>
                </c:pt>
                <c:pt idx="9">
                  <c:v>9586</c:v>
                </c:pt>
                <c:pt idx="10">
                  <c:v>8735</c:v>
                </c:pt>
                <c:pt idx="11">
                  <c:v>5166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C50-4EE9-89C2-FCB10BC02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63404</c:v>
                </c:pt>
                <c:pt idx="1">
                  <c:v>19025</c:v>
                </c:pt>
                <c:pt idx="2">
                  <c:v>8738</c:v>
                </c:pt>
                <c:pt idx="3">
                  <c:v>5881</c:v>
                </c:pt>
                <c:pt idx="4">
                  <c:v>4406</c:v>
                </c:pt>
                <c:pt idx="5">
                  <c:v>44379</c:v>
                </c:pt>
                <c:pt idx="6">
                  <c:v>15691</c:v>
                </c:pt>
                <c:pt idx="7">
                  <c:v>6950</c:v>
                </c:pt>
                <c:pt idx="8">
                  <c:v>7222</c:v>
                </c:pt>
                <c:pt idx="9">
                  <c:v>6938</c:v>
                </c:pt>
                <c:pt idx="10">
                  <c:v>4936</c:v>
                </c:pt>
                <c:pt idx="11">
                  <c:v>2642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EB-4D04-A8D8-33C72FCE58FD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57462</c:v>
                </c:pt>
                <c:pt idx="1">
                  <c:v>18796</c:v>
                </c:pt>
                <c:pt idx="2">
                  <c:v>8717</c:v>
                </c:pt>
                <c:pt idx="3">
                  <c:v>5750</c:v>
                </c:pt>
                <c:pt idx="4">
                  <c:v>4329</c:v>
                </c:pt>
                <c:pt idx="5">
                  <c:v>38666</c:v>
                </c:pt>
                <c:pt idx="6">
                  <c:v>15186</c:v>
                </c:pt>
                <c:pt idx="7">
                  <c:v>5617</c:v>
                </c:pt>
                <c:pt idx="8">
                  <c:v>4645</c:v>
                </c:pt>
                <c:pt idx="9">
                  <c:v>6044</c:v>
                </c:pt>
                <c:pt idx="10">
                  <c:v>4650</c:v>
                </c:pt>
                <c:pt idx="11">
                  <c:v>2524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EB-4D04-A8D8-33C72FCE5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wykres_3!$B$1:$N$2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wykres_3!$B$3:$N$3</c:f>
              <c:numCache>
                <c:formatCode>#,##0</c:formatCode>
                <c:ptCount val="13"/>
                <c:pt idx="0">
                  <c:v>17082</c:v>
                </c:pt>
                <c:pt idx="1">
                  <c:v>16798</c:v>
                </c:pt>
                <c:pt idx="2">
                  <c:v>15966</c:v>
                </c:pt>
                <c:pt idx="3">
                  <c:v>20789</c:v>
                </c:pt>
                <c:pt idx="4">
                  <c:v>14956</c:v>
                </c:pt>
                <c:pt idx="5">
                  <c:v>15079</c:v>
                </c:pt>
                <c:pt idx="6">
                  <c:v>13726</c:v>
                </c:pt>
                <c:pt idx="7">
                  <c:v>13398</c:v>
                </c:pt>
                <c:pt idx="8">
                  <c:v>11768</c:v>
                </c:pt>
                <c:pt idx="9">
                  <c:v>15542</c:v>
                </c:pt>
                <c:pt idx="10">
                  <c:v>14143</c:v>
                </c:pt>
                <c:pt idx="11">
                  <c:v>15733</c:v>
                </c:pt>
                <c:pt idx="12">
                  <c:v>15631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2-4BA3-9028-3F1AA4CA43CE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wykres_3!$B$1:$N$2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wykres_3!$B$4:$N$4</c:f>
              <c:numCache>
                <c:formatCode>#,##0</c:formatCode>
                <c:ptCount val="13"/>
                <c:pt idx="0">
                  <c:v>20156</c:v>
                </c:pt>
                <c:pt idx="1">
                  <c:v>15626</c:v>
                </c:pt>
                <c:pt idx="2">
                  <c:v>14230</c:v>
                </c:pt>
                <c:pt idx="3">
                  <c:v>13935</c:v>
                </c:pt>
                <c:pt idx="4">
                  <c:v>15997</c:v>
                </c:pt>
                <c:pt idx="5">
                  <c:v>18644</c:v>
                </c:pt>
                <c:pt idx="6">
                  <c:v>18747</c:v>
                </c:pt>
                <c:pt idx="7">
                  <c:v>17052</c:v>
                </c:pt>
                <c:pt idx="8">
                  <c:v>15227</c:v>
                </c:pt>
                <c:pt idx="9">
                  <c:v>16594</c:v>
                </c:pt>
                <c:pt idx="10">
                  <c:v>14182</c:v>
                </c:pt>
                <c:pt idx="11">
                  <c:v>18016</c:v>
                </c:pt>
                <c:pt idx="12">
                  <c:v>18044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2-4BA3-9028-3F1AA4CA43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73882084183921"/>
          <c:y val="1.0315925209542231E-2"/>
          <c:w val="0.85513178040244975"/>
          <c:h val="0.6979514012361357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4035</c:v>
                </c:pt>
                <c:pt idx="1">
                  <c:v>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9-4601-BEB3-37009442843D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1150</c:v>
                </c:pt>
                <c:pt idx="1">
                  <c:v>1994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9-4601-BEB3-37009442843D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515</c:v>
                </c:pt>
                <c:pt idx="1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D9-4601-BEB3-37009442843D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112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D9-4601-BEB3-37009442843D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143</c:v>
                </c:pt>
                <c:pt idx="1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D9-4601-BEB3-370094428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832806705613411"/>
          <c:w val="0.92935684126440732"/>
          <c:h val="0.19866632799932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wykres_6!$N$1:$AI$2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wykres_6!$N$3:$AI$3</c:f>
              <c:numCache>
                <c:formatCode>#,##0</c:formatCode>
                <c:ptCount val="22"/>
                <c:pt idx="0">
                  <c:v>19947</c:v>
                </c:pt>
                <c:pt idx="1">
                  <c:v>19947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  <c:pt idx="20">
                  <c:v>13208</c:v>
                </c:pt>
                <c:pt idx="21">
                  <c:v>13454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D0-4F3A-AECE-48BDB268C07B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wykres_6!$N$1:$AI$2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wykres_6!$N$4:$AI$4</c:f>
              <c:numCache>
                <c:formatCode>#,##0</c:formatCode>
                <c:ptCount val="22"/>
                <c:pt idx="0">
                  <c:v>2663</c:v>
                </c:pt>
                <c:pt idx="1">
                  <c:v>2663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>
                  <c:v>2585</c:v>
                </c:pt>
                <c:pt idx="6">
                  <c:v>2711</c:v>
                </c:pt>
                <c:pt idx="7">
                  <c:v>2373</c:v>
                </c:pt>
                <c:pt idx="8">
                  <c:v>2246</c:v>
                </c:pt>
                <c:pt idx="9">
                  <c:v>1443</c:v>
                </c:pt>
                <c:pt idx="10">
                  <c:v>889</c:v>
                </c:pt>
                <c:pt idx="11">
                  <c:v>626</c:v>
                </c:pt>
                <c:pt idx="12">
                  <c:v>2663</c:v>
                </c:pt>
                <c:pt idx="13">
                  <c:v>4001</c:v>
                </c:pt>
                <c:pt idx="14">
                  <c:v>3381</c:v>
                </c:pt>
                <c:pt idx="15">
                  <c:v>2955</c:v>
                </c:pt>
                <c:pt idx="16">
                  <c:v>2153</c:v>
                </c:pt>
                <c:pt idx="17">
                  <c:v>1899</c:v>
                </c:pt>
                <c:pt idx="18">
                  <c:v>1756</c:v>
                </c:pt>
                <c:pt idx="19">
                  <c:v>1306</c:v>
                </c:pt>
                <c:pt idx="20">
                  <c:v>1420</c:v>
                </c:pt>
                <c:pt idx="21">
                  <c:v>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D0-4F3A-AECE-48BDB268C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wykres_6!$N$1:$AI$2</c:f>
              <c:multiLvlStrCache>
                <c:ptCount val="2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13">
                    <c:v>2019</c:v>
                  </c:pt>
                </c:lvl>
              </c:multiLvlStrCache>
            </c:multiLvlStrRef>
          </c:cat>
          <c:val>
            <c:numRef>
              <c:f>wykres_6!$N$5:$AI$5</c:f>
              <c:numCache>
                <c:formatCode>#,##0</c:formatCode>
                <c:ptCount val="22"/>
                <c:pt idx="0">
                  <c:v>22610</c:v>
                </c:pt>
                <c:pt idx="1">
                  <c:v>22610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>
                  <c:v>18696</c:v>
                </c:pt>
                <c:pt idx="6">
                  <c:v>16753</c:v>
                </c:pt>
                <c:pt idx="7">
                  <c:v>18801</c:v>
                </c:pt>
                <c:pt idx="8">
                  <c:v>14559</c:v>
                </c:pt>
                <c:pt idx="9">
                  <c:v>16649</c:v>
                </c:pt>
                <c:pt idx="10">
                  <c:v>16075</c:v>
                </c:pt>
                <c:pt idx="11">
                  <c:v>10329</c:v>
                </c:pt>
                <c:pt idx="12">
                  <c:v>22610</c:v>
                </c:pt>
                <c:pt idx="13">
                  <c:v>15394</c:v>
                </c:pt>
                <c:pt idx="14">
                  <c:v>15971</c:v>
                </c:pt>
                <c:pt idx="15">
                  <c:v>15065</c:v>
                </c:pt>
                <c:pt idx="16">
                  <c:v>15153</c:v>
                </c:pt>
                <c:pt idx="17">
                  <c:v>13859</c:v>
                </c:pt>
                <c:pt idx="18">
                  <c:v>13573</c:v>
                </c:pt>
                <c:pt idx="19">
                  <c:v>13132</c:v>
                </c:pt>
                <c:pt idx="20">
                  <c:v>14628</c:v>
                </c:pt>
                <c:pt idx="21">
                  <c:v>14386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D0-4F3A-AECE-48BDB268C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14386</c:v>
                </c:pt>
                <c:pt idx="1">
                  <c:v>9718</c:v>
                </c:pt>
                <c:pt idx="2">
                  <c:v>4668</c:v>
                </c:pt>
                <c:pt idx="3">
                  <c:v>4897</c:v>
                </c:pt>
                <c:pt idx="4">
                  <c:v>3811</c:v>
                </c:pt>
                <c:pt idx="5">
                  <c:v>898</c:v>
                </c:pt>
                <c:pt idx="6">
                  <c:v>1010</c:v>
                </c:pt>
                <c:pt idx="7">
                  <c:v>788</c:v>
                </c:pt>
                <c:pt idx="8">
                  <c:v>1087</c:v>
                </c:pt>
                <c:pt idx="9">
                  <c:v>362</c:v>
                </c:pt>
                <c:pt idx="10">
                  <c:v>426</c:v>
                </c:pt>
                <c:pt idx="11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7D-46C3-9701-80C2002D87DC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431</c:v>
                </c:pt>
                <c:pt idx="1">
                  <c:v>281</c:v>
                </c:pt>
                <c:pt idx="2">
                  <c:v>4</c:v>
                </c:pt>
                <c:pt idx="3">
                  <c:v>5</c:v>
                </c:pt>
                <c:pt idx="4">
                  <c:v>133</c:v>
                </c:pt>
                <c:pt idx="5">
                  <c:v>13</c:v>
                </c:pt>
                <c:pt idx="6">
                  <c:v>133</c:v>
                </c:pt>
                <c:pt idx="7">
                  <c:v>12</c:v>
                </c:pt>
                <c:pt idx="8">
                  <c:v>69</c:v>
                </c:pt>
                <c:pt idx="9">
                  <c:v>1</c:v>
                </c:pt>
                <c:pt idx="10">
                  <c:v>23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7D-46C3-9701-80C2002D8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4B8CA8-F8BC-45EF-A2C9-5DE99A30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9</cp:revision>
  <dcterms:created xsi:type="dcterms:W3CDTF">2022-02-15T15:07:00Z</dcterms:created>
  <dcterms:modified xsi:type="dcterms:W3CDTF">2022-02-18T09:40:00Z</dcterms:modified>
</cp:coreProperties>
</file>