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D06" w:rsidRDefault="00BA576E">
      <w:pPr>
        <w:pStyle w:val="Nagwek1"/>
      </w:pPr>
      <w:r>
        <w:t>Protokół nr 1/21</w:t>
      </w:r>
      <w:r>
        <w:br/>
        <w:t>zdalnego posiedzenia Wojewódzkiej Rady Rynku Pracy</w:t>
      </w:r>
      <w:r>
        <w:br/>
        <w:t>z 11 marca 2021 r.</w:t>
      </w:r>
    </w:p>
    <w:p w:rsidR="002F6D06" w:rsidRDefault="00BA576E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Posiedzeniu przewodniczyła Pani Grażyna Zalewska. W posiedzeniu uczestniczył Pan Tomasz Sieradz dyrektor Wojewódzkiego Urzędu Pracy w Warszawie. Posiedzenie odbyło się w formie zdalnej poprzez aplikację Microsoft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>.</w:t>
      </w:r>
    </w:p>
    <w:p w:rsidR="002F6D06" w:rsidRPr="00196FCB" w:rsidRDefault="00BA576E" w:rsidP="00B549C5">
      <w:pPr>
        <w:pStyle w:val="Nagwek2"/>
      </w:pPr>
      <w:r w:rsidRPr="00196FCB">
        <w:t>Porządek obrad:</w:t>
      </w:r>
    </w:p>
    <w:p w:rsidR="002F6D06" w:rsidRDefault="00BA576E">
      <w:pPr>
        <w:pStyle w:val="Textbody"/>
        <w:numPr>
          <w:ilvl w:val="0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Przyjęcie protokołu zdalnego posiedzenia z 10 grudnia 2020 r.</w:t>
      </w:r>
    </w:p>
    <w:p w:rsidR="002F6D06" w:rsidRDefault="00BA576E">
      <w:pPr>
        <w:pStyle w:val="Textbody"/>
        <w:numPr>
          <w:ilvl w:val="0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Powitanie w składzie WRRP Pani Elizy </w:t>
      </w:r>
      <w:proofErr w:type="spellStart"/>
      <w:r>
        <w:rPr>
          <w:rFonts w:ascii="Calibri" w:hAnsi="Calibri"/>
          <w:szCs w:val="24"/>
        </w:rPr>
        <w:t>Misieckiej</w:t>
      </w:r>
      <w:proofErr w:type="spellEnd"/>
      <w:r>
        <w:rPr>
          <w:rFonts w:ascii="Calibri" w:hAnsi="Calibri"/>
          <w:szCs w:val="24"/>
        </w:rPr>
        <w:t xml:space="preserve"> z ramienia Federacji Przedsiębiorców Polskich oraz Pana Marka Traczyka z ramienia Związku Przedsiębiorców i Pracodawców.</w:t>
      </w:r>
    </w:p>
    <w:p w:rsidR="002F6D06" w:rsidRDefault="00BA576E">
      <w:pPr>
        <w:pStyle w:val="Textbody"/>
        <w:numPr>
          <w:ilvl w:val="0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Zatwierdzenie sprawozdania z wykonania wydatków z Funduszu Pracy za 2020 rok, zaopiniowanego pozytywnie w trybie obiegowym.</w:t>
      </w:r>
    </w:p>
    <w:p w:rsidR="002F6D06" w:rsidRDefault="00BA576E">
      <w:pPr>
        <w:pStyle w:val="Textbody"/>
        <w:numPr>
          <w:ilvl w:val="0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Zatwierdzenie planu wydatków Funduszu Pracy na 2021 rok, zaopiniowanego pozytywnie w trybie obiegowym.</w:t>
      </w:r>
    </w:p>
    <w:p w:rsidR="002F6D06" w:rsidRDefault="00BA576E">
      <w:pPr>
        <w:pStyle w:val="Textbody"/>
        <w:numPr>
          <w:ilvl w:val="0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Zaopiniowanie wniosków szkół: (grupa I)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Technikum w Zespole Szkół w Wołominie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chłodnictwa i klimatyzacji (311 929)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Zespół Szkół im. Stanisława Staszica w Małkini Górnej</w:t>
      </w:r>
      <w:bookmarkStart w:id="0" w:name="_GoBack"/>
      <w:bookmarkEnd w:id="0"/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opiekun medyczny (532 102)</w:t>
      </w:r>
    </w:p>
    <w:p w:rsidR="002F6D06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szCs w:val="24"/>
        </w:rPr>
      </w:pPr>
      <w:r w:rsidRPr="00196FCB">
        <w:rPr>
          <w:rFonts w:ascii="Calibri" w:hAnsi="Calibri"/>
          <w:b/>
          <w:szCs w:val="24"/>
        </w:rPr>
        <w:t>Zespół Szkół Nr 12 im. Olimpijczyków Polskich</w:t>
      </w:r>
      <w:r>
        <w:rPr>
          <w:rFonts w:ascii="Calibri" w:hAnsi="Calibri"/>
          <w:szCs w:val="24"/>
        </w:rPr>
        <w:t xml:space="preserve"> (w Warszawie)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eksploatacji portów i terminali (333 106)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Technikum Nr 1 w Siedlcach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programista (351 406)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Centrum Szkolenia Lotniczego Technikum Lotnicze w Nagoszewie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awionik (315 316)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lotniskowych służb operacyjnych (315 406)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mechanik lotniczy (315 317)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eksploatacji portów i terminali (333 106)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Zespół Szkół Technicznych w Płocku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ślusarz (722 204)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lastRenderedPageBreak/>
        <w:t>Technikum nr 2 im. Mikołaja Kopernika w Centrum Edukacji Zawodowej i Ustawicznej Kopernik w Wyszkowie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energetyk ( 311 307)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Zespół Szkół im. Wincentego Witosa w Jasieńcu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pojazdów samochodowych (311 513)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stylista (311 946)</w:t>
      </w:r>
    </w:p>
    <w:p w:rsidR="002F6D06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szCs w:val="24"/>
        </w:rPr>
      </w:pPr>
      <w:r w:rsidRPr="00196FCB">
        <w:rPr>
          <w:rFonts w:ascii="Calibri" w:hAnsi="Calibri"/>
          <w:b/>
          <w:szCs w:val="24"/>
        </w:rPr>
        <w:t xml:space="preserve">Policealna Szkoła przy Collegium </w:t>
      </w:r>
      <w:proofErr w:type="spellStart"/>
      <w:r w:rsidRPr="00196FCB">
        <w:rPr>
          <w:rFonts w:ascii="Calibri" w:hAnsi="Calibri"/>
          <w:b/>
          <w:szCs w:val="24"/>
        </w:rPr>
        <w:t>Masoviense</w:t>
      </w:r>
      <w:proofErr w:type="spellEnd"/>
      <w:r>
        <w:rPr>
          <w:rFonts w:ascii="Calibri" w:hAnsi="Calibri"/>
          <w:szCs w:val="24"/>
        </w:rPr>
        <w:t xml:space="preserve"> (w Mińsku Mazowieckim)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sterylizacji medycznej (321 104)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Technikum nr 1 w Ostrołęce w Zespole Szkół Zawodowych nr 1 im. Józefa Psarskiego w Ostrołęce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informatyk (351 103)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szerokopasmowej komunikacji elektronicznej (311 412)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 xml:space="preserve">Branżowa Szkoła I Stopnia im. Ignacego Włodzimierza </w:t>
      </w:r>
      <w:proofErr w:type="spellStart"/>
      <w:r w:rsidRPr="00196FCB">
        <w:rPr>
          <w:rFonts w:ascii="Calibri" w:hAnsi="Calibri"/>
          <w:b/>
          <w:szCs w:val="24"/>
        </w:rPr>
        <w:t>Garbolewskiego</w:t>
      </w:r>
      <w:proofErr w:type="spellEnd"/>
      <w:r w:rsidRPr="00196FCB">
        <w:rPr>
          <w:rFonts w:ascii="Calibri" w:hAnsi="Calibri"/>
          <w:b/>
          <w:szCs w:val="24"/>
        </w:rPr>
        <w:t xml:space="preserve"> w Zespole Szkół Centrum Kształcenia Praktycznego w Sochaczewie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mechanik pojazdów kolejowych (723 318)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operator obrabiarek skrawających (722 307)</w:t>
      </w:r>
    </w:p>
    <w:p w:rsidR="002F6D06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szCs w:val="24"/>
        </w:rPr>
      </w:pPr>
      <w:r w:rsidRPr="00196FCB">
        <w:rPr>
          <w:rFonts w:ascii="Calibri" w:hAnsi="Calibri"/>
          <w:b/>
          <w:szCs w:val="24"/>
        </w:rPr>
        <w:t>Centrum Kształcenia Zawodowego i Ustawicznego</w:t>
      </w:r>
      <w:r>
        <w:rPr>
          <w:rFonts w:ascii="Calibri" w:hAnsi="Calibri"/>
          <w:szCs w:val="24"/>
        </w:rPr>
        <w:t xml:space="preserve"> (w Żurominie)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pojazdów samochodowych (311 513)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handlowiec (522 305)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Technikum TEB Edukacja w Płocku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programista (351 406)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Zespół Szkół Ogólnokształcących i Technicznych im. Jana Pawła II w Lipsku Technikum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urządzeń i systemów energetyki odnawialnej (311 930)</w:t>
      </w:r>
    </w:p>
    <w:p w:rsidR="002F6D06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szCs w:val="24"/>
        </w:rPr>
      </w:pPr>
      <w:r w:rsidRPr="00196FCB">
        <w:rPr>
          <w:rFonts w:ascii="Calibri" w:hAnsi="Calibri"/>
          <w:b/>
          <w:szCs w:val="24"/>
        </w:rPr>
        <w:t>Zespół Szkół nr 40 im. Stefana Starzyńskiego Branżowa Szkoła I Stopnia nr 12 im. Stefana Starzyńskiego</w:t>
      </w:r>
      <w:r>
        <w:rPr>
          <w:rFonts w:ascii="Calibri" w:hAnsi="Calibri"/>
          <w:szCs w:val="24"/>
        </w:rPr>
        <w:t xml:space="preserve"> (w Warszawie)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automatyk (731 107)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elektronik (742 117)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monter sieci i urządzeń telekomunikacyjnych (742 202)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mechatronik (742 118)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Technikum nr 4 w Zespole Szkół Usług i Przedsiębiorczości im. Abpa A. J. Nowowiejskiego w Płocku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>technik stylista (311 946)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Zespół Szkół im. Żołnierzy Armii Krajowej w Makowie Mazowieckim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informatyk (351 203)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Zespół Szkół nr 1 im. Gen. Józefa Bema w Ciechanowie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programista (351 406)</w:t>
      </w:r>
    </w:p>
    <w:p w:rsidR="002F6D06" w:rsidRDefault="00BA576E">
      <w:pPr>
        <w:pStyle w:val="Textbody"/>
        <w:numPr>
          <w:ilvl w:val="0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Zaopiniowanie wniosków szkół: (grupa II)</w:t>
      </w:r>
    </w:p>
    <w:p w:rsidR="002F6D06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szCs w:val="24"/>
        </w:rPr>
      </w:pPr>
      <w:r w:rsidRPr="00196FCB">
        <w:rPr>
          <w:rFonts w:ascii="Calibri" w:hAnsi="Calibri"/>
          <w:b/>
          <w:szCs w:val="24"/>
        </w:rPr>
        <w:t>Zespół Szkół Rolnicze Centrum Kształcenia Ustawicznego im. Bohaterów Walk nad Bzurą 1939 roku</w:t>
      </w:r>
      <w:r>
        <w:rPr>
          <w:rFonts w:ascii="Calibri" w:hAnsi="Calibri"/>
          <w:szCs w:val="24"/>
        </w:rPr>
        <w:t xml:space="preserve"> (w Sochaczewie)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ślusarz (722 204)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operator maszyn w przemyśle włókienniczym (815 204)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operator maszyn i urządzeń do przetwórstwa tworzyw sztucznych (814 209)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operator maszyn i urządzeń przemysłu spożywczego (816 003)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krawiec (753 105)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elektryk (741 103)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Zespół Szkół Centrum Kształcenia Rolniczego im. Władysława Stanisława Reymonta w Sokołowie Podlaskim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technologii żywności (314 403)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żywienia i usług gastronomicznych (343 404)</w:t>
      </w:r>
    </w:p>
    <w:p w:rsidR="002F6D06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szCs w:val="24"/>
        </w:rPr>
      </w:pPr>
      <w:r w:rsidRPr="00196FCB">
        <w:rPr>
          <w:rFonts w:ascii="Calibri" w:hAnsi="Calibri"/>
          <w:b/>
          <w:szCs w:val="24"/>
        </w:rPr>
        <w:t xml:space="preserve">Branżowa Szkoła I Stopnia nr 18 w Zespole Szkół nr 35 im. Zofii Jaroszewicz „Kasi” </w:t>
      </w:r>
      <w:r>
        <w:rPr>
          <w:rFonts w:ascii="Calibri" w:hAnsi="Calibri"/>
          <w:szCs w:val="24"/>
        </w:rPr>
        <w:t>(w Warszawie)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magazynier - logistyk (432 106)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Niepubliczna Branżowa Szkoła I Stopnia w Kozienicach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rolnik (613 003)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ogrodnik (611 303)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Niepubliczne Technikum Zawodowe w Kozienicach Zakładu Doskonalenia Zawodowego w Kielcach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rolnik (314 207)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 xml:space="preserve">Technikum nr 4 w Zespole Szkół Zawodowych nr 4 im. Adama </w:t>
      </w:r>
      <w:proofErr w:type="spellStart"/>
      <w:r w:rsidRPr="00196FCB">
        <w:rPr>
          <w:rFonts w:ascii="Calibri" w:hAnsi="Calibri"/>
          <w:b/>
          <w:szCs w:val="24"/>
        </w:rPr>
        <w:t>Chętnika</w:t>
      </w:r>
      <w:proofErr w:type="spellEnd"/>
      <w:r w:rsidRPr="00196FCB">
        <w:rPr>
          <w:rFonts w:ascii="Calibri" w:hAnsi="Calibri"/>
          <w:b/>
          <w:szCs w:val="24"/>
        </w:rPr>
        <w:t xml:space="preserve"> w Ostrołęce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przetwórstwa mleczarskiego (314 402)</w:t>
      </w:r>
    </w:p>
    <w:p w:rsidR="002F6D06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szCs w:val="24"/>
        </w:rPr>
      </w:pPr>
      <w:r w:rsidRPr="00196FCB">
        <w:rPr>
          <w:rFonts w:ascii="Calibri" w:hAnsi="Calibri"/>
          <w:b/>
          <w:szCs w:val="24"/>
        </w:rPr>
        <w:t>Zespół Szkół nr 3 im. Marii Skłodowskiej-Curie</w:t>
      </w:r>
      <w:r>
        <w:rPr>
          <w:rFonts w:ascii="Calibri" w:hAnsi="Calibri"/>
          <w:szCs w:val="24"/>
        </w:rPr>
        <w:t xml:space="preserve"> (w Wiskitkach)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grafiki i poligrafii cyfrowej (311 943)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lastRenderedPageBreak/>
        <w:t>Zespół Szkół im. Bolesława Prusa w Pułtusku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grafiki i poligrafii cyfrowej (311 943)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fotografii i multimediów (343 105)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Technikum nr 1 w Zespole Szkół nr 1 im. Marii Skłodowskiej-Curie w Wyszkowie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technik usług kelnerskich (513 102)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architektury krajobrazu (314 202)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Technikum nr 5 w Zespole Szkół Budowlanych nr 1 w Płocku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inżynierii sanitarnej (311 218)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Zespół Szkół im. Jana Śniadeckiego w Wyszogrodzie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fotografii i multimediów (434 105)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fotograf (343 203)</w:t>
      </w:r>
    </w:p>
    <w:p w:rsidR="002F6D06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szCs w:val="24"/>
        </w:rPr>
      </w:pPr>
      <w:r w:rsidRPr="00196FCB">
        <w:rPr>
          <w:rFonts w:ascii="Calibri" w:hAnsi="Calibri"/>
          <w:b/>
          <w:szCs w:val="24"/>
        </w:rPr>
        <w:t>Technikum nr 2 z Oddziałami Integracyjnymi w Zespole Szkół nr 5 im. Stefana Kisielewskiego</w:t>
      </w:r>
      <w:r>
        <w:rPr>
          <w:rFonts w:ascii="Calibri" w:hAnsi="Calibri"/>
          <w:szCs w:val="24"/>
        </w:rPr>
        <w:t xml:space="preserve"> (w Warszawie)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reklamy (333 907)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 xml:space="preserve">Technikum im. Ignacego Włodzimierza </w:t>
      </w:r>
      <w:proofErr w:type="spellStart"/>
      <w:r w:rsidRPr="00196FCB">
        <w:rPr>
          <w:rFonts w:ascii="Calibri" w:hAnsi="Calibri"/>
          <w:b/>
          <w:szCs w:val="24"/>
        </w:rPr>
        <w:t>Garbolewskiego</w:t>
      </w:r>
      <w:proofErr w:type="spellEnd"/>
      <w:r w:rsidRPr="00196FCB">
        <w:rPr>
          <w:rFonts w:ascii="Calibri" w:hAnsi="Calibri"/>
          <w:b/>
          <w:szCs w:val="24"/>
        </w:rPr>
        <w:t xml:space="preserve"> w Zespole Szkół Centrum Kształcenia Praktycznego w Sochaczewie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spedytor (333 108)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Branżowa Szkoła I Stopnia nr 1 w Ostrołęce w Zespole Szkół Zawodowych nr 1 im. Józefa Psarskiego w Ostrołęce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magazynier - logistyk (432 106)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Medyczna Szkoła Policealna w Ciechanowie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proofErr w:type="spellStart"/>
      <w:r>
        <w:rPr>
          <w:rFonts w:ascii="Calibri" w:hAnsi="Calibri"/>
          <w:szCs w:val="24"/>
        </w:rPr>
        <w:t>podolog</w:t>
      </w:r>
      <w:proofErr w:type="spellEnd"/>
      <w:r>
        <w:rPr>
          <w:rFonts w:ascii="Calibri" w:hAnsi="Calibri"/>
          <w:szCs w:val="24"/>
        </w:rPr>
        <w:t xml:space="preserve"> (323 014)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Medyczna Szkoła Policealna w Płocku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opiekun medyczny (532 102)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proofErr w:type="spellStart"/>
      <w:r>
        <w:rPr>
          <w:rFonts w:ascii="Calibri" w:hAnsi="Calibri"/>
          <w:szCs w:val="24"/>
        </w:rPr>
        <w:t>podolog</w:t>
      </w:r>
      <w:proofErr w:type="spellEnd"/>
      <w:r>
        <w:rPr>
          <w:rFonts w:ascii="Calibri" w:hAnsi="Calibri"/>
          <w:szCs w:val="24"/>
        </w:rPr>
        <w:t xml:space="preserve"> (323 014)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Zespół Szkół Ponadgimnazjalnych nr 5 w Siedlcach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usług fryzjerskich (514 105)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robót wykończeniowych w budownictwie (311 219)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fotografii i multimediów (343 105)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chłodnictwa i klimatyzacji (311 929)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Zespół Szkół im. Stanisława Staszica w Gąbinie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monter sieci i urządzeń telekomunikacyjnych (742 202)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>technik reklamy (333 907)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lakiernik samochodowy (713 203)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pracownik obsługi hotelowej (962 907)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turystyki na obszarach wiejskich (515 205)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mechanik (311 504)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Zespół Szkół im. Leokadii Bergerowej w Płocku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hodowca koni (314 203)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Szkoła Branżowa Specjalna I Stopnia w Nowym Mieście Nad Pilicą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ogrodnik (611 303)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Medyczna Szkoła Policealna w Mińsku Mazowieckim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proofErr w:type="spellStart"/>
      <w:r>
        <w:rPr>
          <w:rFonts w:ascii="Calibri" w:hAnsi="Calibri"/>
          <w:szCs w:val="24"/>
        </w:rPr>
        <w:t>podolog</w:t>
      </w:r>
      <w:proofErr w:type="spellEnd"/>
      <w:r>
        <w:rPr>
          <w:rFonts w:ascii="Calibri" w:hAnsi="Calibri"/>
          <w:szCs w:val="24"/>
        </w:rPr>
        <w:t xml:space="preserve"> (323 014)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opiekun medyczny (532 102)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bezpieczeństwa i higieny pracy (325 509)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Technikum w Zespole Szkół w Raciążu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rachunkowości (431 103)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Niepubliczna Szkoła Policealna TEB Edukacja w Radomiu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asystentka stomatologiczna (325 101)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florysta (343 203)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opiekunka dziecięca (325 905)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opiekunka środowiskowa (341 204)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administracji (334 306)</w:t>
      </w:r>
    </w:p>
    <w:p w:rsidR="002F6D06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szCs w:val="24"/>
        </w:rPr>
      </w:pPr>
      <w:r w:rsidRPr="00196FCB">
        <w:rPr>
          <w:rFonts w:ascii="Calibri" w:hAnsi="Calibri"/>
          <w:b/>
          <w:szCs w:val="24"/>
        </w:rPr>
        <w:t>Technikum TEB Edukacja</w:t>
      </w:r>
      <w:r>
        <w:rPr>
          <w:rFonts w:ascii="Calibri" w:hAnsi="Calibri"/>
          <w:szCs w:val="24"/>
        </w:rPr>
        <w:t xml:space="preserve"> (w Radomiu)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analityk (311 103)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ekonomista (331 403)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logistyk (333 107)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weterynarii (324 002)</w:t>
      </w:r>
    </w:p>
    <w:p w:rsidR="002F6D06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szCs w:val="24"/>
        </w:rPr>
      </w:pPr>
      <w:r w:rsidRPr="00196FCB">
        <w:rPr>
          <w:rFonts w:ascii="Calibri" w:hAnsi="Calibri"/>
          <w:b/>
          <w:szCs w:val="24"/>
        </w:rPr>
        <w:t>Technikum TEB Edukacja</w:t>
      </w:r>
      <w:r>
        <w:rPr>
          <w:rFonts w:ascii="Calibri" w:hAnsi="Calibri"/>
          <w:szCs w:val="24"/>
        </w:rPr>
        <w:t xml:space="preserve"> (w Płocku)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optyk (325 302)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Niepubliczna Szkoła Policealna TEB Edukacja w Płocku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bezpieczeństwa i higieny pracy (325 509)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ochrony fizycznej osób i mienia (541 315)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usług kosmetycznych (514 207)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>technik administracji (334 306)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opiekunka dziecięca (325 905)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ortopeda (321 403)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opiekun medyczny (532 102)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opiekun w domu pomocy społecznej (341 203)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 xml:space="preserve">I </w:t>
      </w:r>
      <w:r w:rsidRPr="00196FCB">
        <w:rPr>
          <w:rFonts w:ascii="Calibri" w:hAnsi="Calibri"/>
          <w:b/>
          <w:szCs w:val="24"/>
        </w:rPr>
        <w:t>Technikum Poligraficzno-Usługowe w Wyszkowie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inżynierii sanitarnej (311 218)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Publiczna Szkoła Policealna Społecznego Towarzystwa Oświatowego w Raciążu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technik turystyki na obszarach wiejskich (515 205)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pojazdów samochodowych (311 513)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Technikum Zawodowe „Twoja Przyszłość” w Żurominie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urządzeń i systemów energetyki odnawialnej (311 930)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turystyki na obszarach wiejskich (515 205)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fotografii i multimediów (343 105)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transportu drogowego (311 927)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Szkoła Branżowa I Stopnia „Twoja Przyszłość” w Żurominie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przetwórca mięsa (751 108)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magazynier - logistyk (432 106)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fotograf (343 101)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kierowca mechanik (832 201)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Publiczna Szkoła Policealna „Twoja Przyszłość” w Żurominie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bezpieczeństwa i higieny pracy (325 509)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usług pocztowych i finansowych (421 108)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opiekun medyczny (532 102)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terapeuta zajęciowy (325 907)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usług kosmetycznych (514 207)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asystentka stomatologiczna (325 101)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masażysta (325 402)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sterylizacji medycznej (321 104)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Technikum Zawodowe „Twoja Przyszłość” w Bielsku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urządzeń i systemów energetyki odnawialnej (311 930)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turystyki na obszarach wiejskich (515 205)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>technik fotografii i multimediów (343 105)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transportu drogowego (311 927)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Szkoła Branżowa I Stopnia „Twoja Przyszłość” w Bielsku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fotograf (343 101)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kierowca mechanik (832 201)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przetwórca mięsa (751 108)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magazynier - logistyk (432 106)</w:t>
      </w:r>
    </w:p>
    <w:p w:rsidR="002F6D06" w:rsidRPr="00196FCB" w:rsidRDefault="00BA576E">
      <w:pPr>
        <w:pStyle w:val="Textbody"/>
        <w:numPr>
          <w:ilvl w:val="1"/>
          <w:numId w:val="7"/>
        </w:numPr>
        <w:spacing w:line="360" w:lineRule="auto"/>
        <w:rPr>
          <w:rFonts w:ascii="Calibri" w:hAnsi="Calibri"/>
          <w:b/>
          <w:szCs w:val="24"/>
        </w:rPr>
      </w:pPr>
      <w:r w:rsidRPr="00196FCB">
        <w:rPr>
          <w:rFonts w:ascii="Calibri" w:hAnsi="Calibri"/>
          <w:b/>
          <w:szCs w:val="24"/>
        </w:rPr>
        <w:t>Publiczna Szkoła Policealna „Twoja Przyszłość” w Bielsku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bezpieczeństwa i higieny pracy (325 509)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usług pocztowych i finansowych (421 108)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usług kosmetycznych (514 207)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asystentka stomatologiczna (325 101)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opiekun medyczny (532 102)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masażysta (325 402)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technik sterylizacji medycznej (321 104)</w:t>
      </w:r>
    </w:p>
    <w:p w:rsidR="002F6D06" w:rsidRDefault="00BA576E">
      <w:pPr>
        <w:pStyle w:val="Textbody"/>
        <w:numPr>
          <w:ilvl w:val="2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terapeuta zajęciowy (325 907)</w:t>
      </w:r>
    </w:p>
    <w:p w:rsidR="002F6D06" w:rsidRDefault="00BA576E">
      <w:pPr>
        <w:pStyle w:val="Textbody"/>
        <w:numPr>
          <w:ilvl w:val="0"/>
          <w:numId w:val="7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Wolne wnioski.</w:t>
      </w:r>
    </w:p>
    <w:p w:rsidR="002F6D06" w:rsidRDefault="00BA576E">
      <w:pPr>
        <w:pStyle w:val="Textbody"/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Informacja o planowanym dodatkowym posiedzeniu 22 kwietnia 2021 r.</w:t>
      </w:r>
    </w:p>
    <w:p w:rsidR="002F6D06" w:rsidRPr="00196FCB" w:rsidRDefault="00BA576E" w:rsidP="00B549C5">
      <w:pPr>
        <w:pStyle w:val="Nagwek2"/>
      </w:pPr>
      <w:r w:rsidRPr="00196FCB">
        <w:t>Ad 1</w:t>
      </w:r>
    </w:p>
    <w:p w:rsidR="002F6D06" w:rsidRDefault="00BA576E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Posiedzenie Wojewódzkiej Rady Rynku Pracy otworzyła Pani Grażyna Zalewska – przewodnicząca WRRP, powitała zebranych, zapoznała z porządkiem obrad, który został przyjęty jednogłośnie. Rada przyjęła protokół nr 2/20 z dnia 10 grudnia 2020 r.</w:t>
      </w:r>
    </w:p>
    <w:p w:rsidR="002F6D06" w:rsidRDefault="00BA576E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Pani Grażyna Zalewska poinformowała członków WRRP, iż w związku z dużą liczbą złożonych wniosków, rozpatrywanie ich zostanie przeprowadzone w II turach. Jednocześnie, przewodnicząca WRRP przedstawiła statystyczne informacje dotyczące wniosków szkół, które w tym dniu były opiniowane przez członków WRRP.</w:t>
      </w:r>
    </w:p>
    <w:p w:rsidR="002F6D06" w:rsidRPr="00196FCB" w:rsidRDefault="00BA576E" w:rsidP="00B549C5">
      <w:pPr>
        <w:pStyle w:val="Nagwek2"/>
      </w:pPr>
      <w:r w:rsidRPr="00196FCB">
        <w:t>Ad 2</w:t>
      </w:r>
    </w:p>
    <w:p w:rsidR="002F6D06" w:rsidRDefault="00BA576E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Przewodnicząca powitała w składzie WRRP Panią Elizę </w:t>
      </w:r>
      <w:proofErr w:type="spellStart"/>
      <w:r>
        <w:rPr>
          <w:sz w:val="24"/>
          <w:szCs w:val="24"/>
        </w:rPr>
        <w:t>Misiecką</w:t>
      </w:r>
      <w:proofErr w:type="spellEnd"/>
      <w:r>
        <w:rPr>
          <w:sz w:val="24"/>
          <w:szCs w:val="24"/>
        </w:rPr>
        <w:t xml:space="preserve"> i Pana Marka Traczyka, oraz odczytała powołania dla nowych członków, podpisane przez Pana Adama Struzika – Marszałka województwa mazowieckiego.</w:t>
      </w:r>
    </w:p>
    <w:p w:rsidR="002F6D06" w:rsidRPr="00196FCB" w:rsidRDefault="00BA576E" w:rsidP="00B549C5">
      <w:pPr>
        <w:pStyle w:val="Nagwek2"/>
      </w:pPr>
      <w:r w:rsidRPr="00196FCB">
        <w:lastRenderedPageBreak/>
        <w:t>Ad 3</w:t>
      </w:r>
    </w:p>
    <w:p w:rsidR="002F6D06" w:rsidRDefault="00BA576E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Członkowie Rady zatwierdzili sprawozdanie z wykonania wydatków z Funduszu Pracy za 2020 rok, które zostało zaopiniowane jednogłośnie, pozytywnie w trybie obiegowym.</w:t>
      </w:r>
    </w:p>
    <w:p w:rsidR="002F6D06" w:rsidRPr="00B549C5" w:rsidRDefault="00BA576E" w:rsidP="00B549C5">
      <w:pPr>
        <w:pStyle w:val="Nagwek2"/>
      </w:pPr>
      <w:r w:rsidRPr="00B549C5">
        <w:t>Ad 4</w:t>
      </w:r>
    </w:p>
    <w:p w:rsidR="002F6D06" w:rsidRDefault="00BA576E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Członkowie Rady zatwierdzili plan wydatków Funduszu Pracy na 2021 r., który został zaopiniowany jednogłośnie, pozytywnie w trybie obiegowym.</w:t>
      </w:r>
    </w:p>
    <w:p w:rsidR="002F6D06" w:rsidRPr="00B549C5" w:rsidRDefault="00BA576E" w:rsidP="00B549C5">
      <w:pPr>
        <w:pStyle w:val="Nagwek2"/>
      </w:pPr>
      <w:r w:rsidRPr="00B549C5">
        <w:t>Ad 5</w:t>
      </w:r>
    </w:p>
    <w:p w:rsidR="002F6D06" w:rsidRDefault="00BA576E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grupie I opiniowane były wnioski szkół, dotyczące uruchomienia kierunków kształcenia w zawodach, dla których zgodnie z wykazem/prognozą prognozowane jest tylko istotne zapotrzebowanie na pracowników w zawodach szkolnictwa branżowego, na wojewódzkim rynku pracy. Pani Grażyna Zalewska przedstawiała kolejno wnioski, według załączonego wykazu. Zaproszeni przedstawiciele szkół uczestniczyli w rozmowie, a także udzielali odpowiedzi na ewentualne pytania przewodniczącej. Członkowie Rady zaopiniowali wnioski jednogłośnie, pozytywnie.</w:t>
      </w:r>
    </w:p>
    <w:p w:rsidR="002F6D06" w:rsidRPr="00B549C5" w:rsidRDefault="00BA576E" w:rsidP="00B549C5">
      <w:pPr>
        <w:pStyle w:val="Nagwek2"/>
      </w:pPr>
      <w:r w:rsidRPr="00B549C5">
        <w:t>Ad 6</w:t>
      </w:r>
    </w:p>
    <w:p w:rsidR="002F6D06" w:rsidRDefault="00BA576E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tej części spotkania opiniowane były wnioski szkół (grupa II), które dotyczyły uruchomienia kierunków kształcenia w zawodach, dla których prognozowane jest istotne lub umiarkowane zapotrzebowanie, lub które nie są ujęte w wykazie/prognozie. Przewodnicząca WRRP przedstawiała kolejno wnioski szkół według załączonego wykazu. Zaproszeni przedstawiciele szkół, przedstawiciele Powiatowych Rad Rynku Pracy oraz przedstawiciele Pracodawców uczestniczyli w rozmowie oraz prezentowali wnioski o otwarcie nowych kierunków kształcenia.</w:t>
      </w:r>
    </w:p>
    <w:p w:rsidR="002F6D06" w:rsidRDefault="00BA576E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związku z licznymi uwagami, ze strony przedstawiciela Sektorowej Rady ds. Kompetencji Sektora Odzysku Materiałowego Surowców – Pana Krzysztofa Kawczyńskiego, dotyczącymi wniosku Zespołu Szkół Rolniczego Centrum Kształcenia Ustawicznego im. Bohaterów Walk nad Bzurą 1939 roku, w sprawie uruchomienia kierunku kształcenia w zawodzie: operator maszyn i urządzeń do przetwórstwa tworzyw sztucznych, wniosek został wycofany z porządku obrad, w celu ponownego uzupełnienia. Kolejne wnioski szkół członkowie WRRP zaopiniowali jednogłośnie, pozytywnie, z wyjątkiem Technikum nr 4 w Zespole Szkół Zawodowych nr 4 im. Adama </w:t>
      </w:r>
      <w:proofErr w:type="spellStart"/>
      <w:r>
        <w:rPr>
          <w:sz w:val="24"/>
          <w:szCs w:val="24"/>
        </w:rPr>
        <w:t>Chętnika</w:t>
      </w:r>
      <w:proofErr w:type="spellEnd"/>
      <w:r>
        <w:rPr>
          <w:sz w:val="24"/>
          <w:szCs w:val="24"/>
        </w:rPr>
        <w:t xml:space="preserve"> w Ostrołęce, zaopiniowanego pozytywnie, przy </w:t>
      </w:r>
      <w:r>
        <w:rPr>
          <w:sz w:val="24"/>
          <w:szCs w:val="24"/>
        </w:rPr>
        <w:lastRenderedPageBreak/>
        <w:t>jednym głosie wstrzymującym, Technikum nr 1 w Zespole Szkół nr 1 im. Marii Skłodowskiej – Curie w Wyszkowie, zaopiniowanego pozytywnie, przy jednym głosie wstrzymującym, Zespołu Szkół im. Stanisława Staszica w Gąbinie, zaopiniowanego pozytywnie, przy 2 głosach wstrzymujących i 1 głosie przeciw (dot. zawodu technik turystyki na obszarach wiejskich), oraz Publicznej Szkoły Policealnej Społecznego Towarzystwa Oświatowego w Raciążu, zaopiniowanego pozytywnie, przy jednym głosie wstrzymującym.</w:t>
      </w:r>
    </w:p>
    <w:p w:rsidR="002F6D06" w:rsidRPr="00B549C5" w:rsidRDefault="00BA576E" w:rsidP="00B549C5">
      <w:pPr>
        <w:pStyle w:val="Nagwek2"/>
      </w:pPr>
      <w:r w:rsidRPr="00B549C5">
        <w:t>Ad 7</w:t>
      </w:r>
    </w:p>
    <w:p w:rsidR="002F6D06" w:rsidRDefault="00BA576E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wolnych wnioskach, przewodnicząca poinformowała członków WRRP o planowanym dodatkowym zdalnym posiedzeniu Wojewódzkiej Rady Rynku Pracy, które odbędzie się 22 kwietnia 2021 r., w związku z ciągłym wpływem wniosków szkół. Pani Grażyna Zalewska podziękowała za udział i na tym posiedzenie zakończyło się.</w:t>
      </w:r>
    </w:p>
    <w:p w:rsidR="002F6D06" w:rsidRDefault="00BA576E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Przewodnicząca</w:t>
      </w:r>
      <w:r>
        <w:rPr>
          <w:sz w:val="24"/>
          <w:szCs w:val="24"/>
        </w:rPr>
        <w:br/>
        <w:t>Wojewódzkiej Rady Rynku Pracy</w:t>
      </w:r>
      <w:r>
        <w:rPr>
          <w:sz w:val="24"/>
          <w:szCs w:val="24"/>
        </w:rPr>
        <w:br/>
        <w:t>Grażyna Zalewska</w:t>
      </w:r>
    </w:p>
    <w:p w:rsidR="002F6D06" w:rsidRDefault="00BA576E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Protokołowała: Patrycja Pietrzykowska</w:t>
      </w:r>
    </w:p>
    <w:sectPr w:rsidR="002F6D0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A5A" w:rsidRDefault="00797A5A">
      <w:r>
        <w:separator/>
      </w:r>
    </w:p>
  </w:endnote>
  <w:endnote w:type="continuationSeparator" w:id="0">
    <w:p w:rsidR="00797A5A" w:rsidRDefault="0079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A5A" w:rsidRDefault="00797A5A">
      <w:r>
        <w:rPr>
          <w:color w:val="000000"/>
        </w:rPr>
        <w:separator/>
      </w:r>
    </w:p>
  </w:footnote>
  <w:footnote w:type="continuationSeparator" w:id="0">
    <w:p w:rsidR="00797A5A" w:rsidRDefault="00797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A1816"/>
    <w:multiLevelType w:val="multilevel"/>
    <w:tmpl w:val="5CDAA002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73E39"/>
    <w:multiLevelType w:val="multilevel"/>
    <w:tmpl w:val="2DDEF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A6B7A92"/>
    <w:multiLevelType w:val="multilevel"/>
    <w:tmpl w:val="08561032"/>
    <w:styleLink w:val="WWNum5"/>
    <w:lvl w:ilvl="0">
      <w:start w:val="1"/>
      <w:numFmt w:val="decimal"/>
      <w:lvlText w:val="%1."/>
      <w:lvlJc w:val="left"/>
      <w:pPr>
        <w:ind w:left="808" w:hanging="360"/>
      </w:pPr>
    </w:lvl>
    <w:lvl w:ilvl="1">
      <w:start w:val="1"/>
      <w:numFmt w:val="lowerLetter"/>
      <w:lvlText w:val="%2."/>
      <w:lvlJc w:val="left"/>
      <w:pPr>
        <w:ind w:left="1528" w:hanging="360"/>
      </w:pPr>
    </w:lvl>
    <w:lvl w:ilvl="2">
      <w:start w:val="1"/>
      <w:numFmt w:val="lowerRoman"/>
      <w:lvlText w:val="%3."/>
      <w:lvlJc w:val="right"/>
      <w:pPr>
        <w:ind w:left="2248" w:hanging="180"/>
      </w:pPr>
    </w:lvl>
    <w:lvl w:ilvl="3">
      <w:start w:val="1"/>
      <w:numFmt w:val="decimal"/>
      <w:lvlText w:val="%4."/>
      <w:lvlJc w:val="left"/>
      <w:pPr>
        <w:ind w:left="2968" w:hanging="360"/>
      </w:pPr>
    </w:lvl>
    <w:lvl w:ilvl="4">
      <w:start w:val="1"/>
      <w:numFmt w:val="lowerLetter"/>
      <w:lvlText w:val="%5."/>
      <w:lvlJc w:val="left"/>
      <w:pPr>
        <w:ind w:left="3688" w:hanging="360"/>
      </w:pPr>
    </w:lvl>
    <w:lvl w:ilvl="5">
      <w:start w:val="1"/>
      <w:numFmt w:val="lowerRoman"/>
      <w:lvlText w:val="%6."/>
      <w:lvlJc w:val="right"/>
      <w:pPr>
        <w:ind w:left="4408" w:hanging="180"/>
      </w:pPr>
    </w:lvl>
    <w:lvl w:ilvl="6">
      <w:start w:val="1"/>
      <w:numFmt w:val="decimal"/>
      <w:lvlText w:val="%7."/>
      <w:lvlJc w:val="left"/>
      <w:pPr>
        <w:ind w:left="5128" w:hanging="360"/>
      </w:pPr>
    </w:lvl>
    <w:lvl w:ilvl="7">
      <w:start w:val="1"/>
      <w:numFmt w:val="lowerLetter"/>
      <w:lvlText w:val="%8."/>
      <w:lvlJc w:val="left"/>
      <w:pPr>
        <w:ind w:left="5848" w:hanging="360"/>
      </w:pPr>
    </w:lvl>
    <w:lvl w:ilvl="8">
      <w:start w:val="1"/>
      <w:numFmt w:val="lowerRoman"/>
      <w:lvlText w:val="%9."/>
      <w:lvlJc w:val="right"/>
      <w:pPr>
        <w:ind w:left="6568" w:hanging="180"/>
      </w:pPr>
    </w:lvl>
  </w:abstractNum>
  <w:abstractNum w:abstractNumId="3" w15:restartNumberingAfterBreak="0">
    <w:nsid w:val="4F8D1B14"/>
    <w:multiLevelType w:val="multilevel"/>
    <w:tmpl w:val="0A1C0E5E"/>
    <w:styleLink w:val="WWNum6"/>
    <w:lvl w:ilvl="0">
      <w:start w:val="7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249E4"/>
    <w:multiLevelType w:val="multilevel"/>
    <w:tmpl w:val="04A22640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094EB5"/>
    <w:multiLevelType w:val="multilevel"/>
    <w:tmpl w:val="5F54A97A"/>
    <w:styleLink w:val="WWNum4"/>
    <w:lvl w:ilvl="0">
      <w:start w:val="7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17C6F"/>
    <w:multiLevelType w:val="multilevel"/>
    <w:tmpl w:val="0EF074D0"/>
    <w:styleLink w:val="WWNum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D06"/>
    <w:rsid w:val="00196FCB"/>
    <w:rsid w:val="002F6D06"/>
    <w:rsid w:val="00797A5A"/>
    <w:rsid w:val="00A755C7"/>
    <w:rsid w:val="00B549C5"/>
    <w:rsid w:val="00BA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B3E24-B9E6-4EF3-81E1-49D064B3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spacing w:before="0" w:after="0" w:line="360" w:lineRule="auto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49C5"/>
    <w:pPr>
      <w:keepNext/>
      <w:keepLines/>
      <w:spacing w:before="160" w:after="12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kapitzlist">
    <w:name w:val="List Paragraph"/>
    <w:basedOn w:val="Standard"/>
    <w:pPr>
      <w:spacing w:after="200" w:line="276" w:lineRule="auto"/>
      <w:ind w:left="708"/>
    </w:pPr>
    <w:rPr>
      <w:rFonts w:cs="Times New Roman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B549C5"/>
    <w:rPr>
      <w:rFonts w:eastAsiaTheme="majorEastAs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1780</Words>
  <Characters>10681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Wojewódzkiej Rady Rynku Pracy z 11 marca 2021 r.</vt:lpstr>
    </vt:vector>
  </TitlesOfParts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Wojewódzkiej Rady Rynku Pracy z 11 marca 2021 r.</dc:title>
  <dc:subject>protokół</dc:subject>
  <dc:creator>P. Pietrzykowska</dc:creator>
  <cp:keywords>protokół,WRRP</cp:keywords>
  <cp:lastModifiedBy>Monika Krasnodębska</cp:lastModifiedBy>
  <cp:revision>2</cp:revision>
  <cp:lastPrinted>2021-03-30T06:23:00Z</cp:lastPrinted>
  <dcterms:created xsi:type="dcterms:W3CDTF">2022-06-20T08:10:00Z</dcterms:created>
  <dcterms:modified xsi:type="dcterms:W3CDTF">2022-06-20T08:10:00Z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