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FC" w:rsidRPr="00AC500F" w:rsidRDefault="004F73FC" w:rsidP="004F73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Najniższa </w:t>
      </w:r>
      <w:r w:rsidRPr="00AC500F">
        <w:rPr>
          <w:rFonts w:ascii="Times New Roman" w:hAnsi="Times New Roman"/>
          <w:b/>
          <w:sz w:val="24"/>
          <w:szCs w:val="24"/>
        </w:rPr>
        <w:t xml:space="preserve">stopa bezrobocia </w:t>
      </w:r>
      <w:r>
        <w:rPr>
          <w:rFonts w:ascii="Times New Roman" w:hAnsi="Times New Roman"/>
          <w:b/>
          <w:sz w:val="24"/>
          <w:szCs w:val="24"/>
        </w:rPr>
        <w:t>w Mławie</w:t>
      </w:r>
    </w:p>
    <w:p w:rsidR="004F73FC" w:rsidRDefault="004F73FC" w:rsidP="004F73FC">
      <w:pPr>
        <w:rPr>
          <w:rFonts w:ascii="Times New Roman" w:hAnsi="Times New Roman"/>
          <w:sz w:val="24"/>
          <w:szCs w:val="24"/>
        </w:rPr>
      </w:pPr>
    </w:p>
    <w:p w:rsidR="004F73FC" w:rsidRDefault="004F73FC" w:rsidP="004F7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C500F">
        <w:rPr>
          <w:rFonts w:ascii="Times New Roman" w:hAnsi="Times New Roman"/>
          <w:sz w:val="24"/>
          <w:szCs w:val="24"/>
        </w:rPr>
        <w:t xml:space="preserve">a koniec maja </w:t>
      </w:r>
      <w:r>
        <w:rPr>
          <w:rFonts w:ascii="Times New Roman" w:hAnsi="Times New Roman"/>
          <w:sz w:val="24"/>
          <w:szCs w:val="24"/>
        </w:rPr>
        <w:t xml:space="preserve">br. </w:t>
      </w:r>
      <w:r w:rsidRPr="00AC500F">
        <w:rPr>
          <w:rFonts w:ascii="Times New Roman" w:hAnsi="Times New Roman"/>
          <w:sz w:val="24"/>
          <w:szCs w:val="24"/>
        </w:rPr>
        <w:t>w urzęd</w:t>
      </w:r>
      <w:r>
        <w:rPr>
          <w:rFonts w:ascii="Times New Roman" w:hAnsi="Times New Roman"/>
          <w:sz w:val="24"/>
          <w:szCs w:val="24"/>
        </w:rPr>
        <w:t>ach</w:t>
      </w:r>
      <w:r w:rsidRPr="00AC500F">
        <w:rPr>
          <w:rFonts w:ascii="Times New Roman" w:hAnsi="Times New Roman"/>
          <w:sz w:val="24"/>
          <w:szCs w:val="24"/>
        </w:rPr>
        <w:t xml:space="preserve"> pracy </w:t>
      </w:r>
      <w:r>
        <w:rPr>
          <w:rFonts w:ascii="Times New Roman" w:hAnsi="Times New Roman"/>
          <w:sz w:val="24"/>
          <w:szCs w:val="24"/>
        </w:rPr>
        <w:t xml:space="preserve">subregionu ciechanowskiego było </w:t>
      </w:r>
      <w:r w:rsidRPr="00AC500F">
        <w:rPr>
          <w:rFonts w:ascii="Times New Roman" w:hAnsi="Times New Roman"/>
          <w:sz w:val="24"/>
          <w:szCs w:val="24"/>
        </w:rPr>
        <w:t xml:space="preserve">zarejestrowanych </w:t>
      </w:r>
      <w:r w:rsidRPr="00F061C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 </w:t>
      </w:r>
      <w:r w:rsidRPr="00F061CE">
        <w:rPr>
          <w:rFonts w:ascii="Times New Roman" w:hAnsi="Times New Roman"/>
          <w:sz w:val="24"/>
          <w:szCs w:val="24"/>
        </w:rPr>
        <w:t>288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00F">
        <w:rPr>
          <w:rFonts w:ascii="Times New Roman" w:hAnsi="Times New Roman"/>
          <w:sz w:val="24"/>
          <w:szCs w:val="24"/>
        </w:rPr>
        <w:t>bezrobotnych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00F">
        <w:rPr>
          <w:rFonts w:ascii="Times New Roman" w:hAnsi="Times New Roman"/>
          <w:sz w:val="24"/>
          <w:szCs w:val="24"/>
        </w:rPr>
        <w:t xml:space="preserve">(w tym </w:t>
      </w:r>
      <w:r w:rsidRPr="00DE761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DE7613">
        <w:rPr>
          <w:rFonts w:ascii="Times New Roman" w:hAnsi="Times New Roman"/>
          <w:sz w:val="24"/>
          <w:szCs w:val="24"/>
        </w:rPr>
        <w:t>756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00F">
        <w:rPr>
          <w:rFonts w:ascii="Times New Roman" w:hAnsi="Times New Roman"/>
          <w:sz w:val="24"/>
          <w:szCs w:val="24"/>
        </w:rPr>
        <w:t xml:space="preserve">kobiet – czyli </w:t>
      </w:r>
      <w:r>
        <w:rPr>
          <w:rFonts w:ascii="Times New Roman" w:hAnsi="Times New Roman"/>
          <w:sz w:val="24"/>
          <w:szCs w:val="24"/>
        </w:rPr>
        <w:t>50,6</w:t>
      </w:r>
      <w:r w:rsidRPr="00AC500F">
        <w:rPr>
          <w:rFonts w:ascii="Times New Roman" w:hAnsi="Times New Roman"/>
          <w:sz w:val="24"/>
          <w:szCs w:val="24"/>
        </w:rPr>
        <w:t xml:space="preserve"> proc. ogółu bezrobotnych), o </w:t>
      </w:r>
      <w:r w:rsidRPr="00F061CE">
        <w:rPr>
          <w:rFonts w:ascii="Times New Roman" w:hAnsi="Times New Roman"/>
          <w:sz w:val="24"/>
          <w:szCs w:val="24"/>
        </w:rPr>
        <w:t>529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00F">
        <w:rPr>
          <w:rFonts w:ascii="Times New Roman" w:hAnsi="Times New Roman"/>
          <w:sz w:val="24"/>
          <w:szCs w:val="24"/>
        </w:rPr>
        <w:t>osób mniej niż w kwietniu</w:t>
      </w:r>
      <w:r>
        <w:rPr>
          <w:rFonts w:ascii="Times New Roman" w:hAnsi="Times New Roman"/>
          <w:sz w:val="24"/>
          <w:szCs w:val="24"/>
        </w:rPr>
        <w:t xml:space="preserve"> i o 1 446 mniej niż w marcu</w:t>
      </w:r>
      <w:r w:rsidRPr="00AC50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F73FC" w:rsidRDefault="004F73FC" w:rsidP="004F73FC">
      <w:pPr>
        <w:rPr>
          <w:rFonts w:ascii="Times New Roman" w:hAnsi="Times New Roman"/>
          <w:sz w:val="24"/>
          <w:szCs w:val="24"/>
        </w:rPr>
      </w:pPr>
    </w:p>
    <w:p w:rsidR="004F73FC" w:rsidRPr="00AC500F" w:rsidRDefault="004F73FC" w:rsidP="004F7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Najniższą stopę bezrobocia odnotowano w powiecie mławskim – </w:t>
      </w:r>
      <w:r w:rsidRPr="00F061CE">
        <w:rPr>
          <w:rFonts w:ascii="Times New Roman" w:hAnsi="Times New Roman"/>
          <w:sz w:val="24"/>
          <w:szCs w:val="24"/>
        </w:rPr>
        <w:t>13,6</w:t>
      </w:r>
      <w:r>
        <w:rPr>
          <w:rFonts w:ascii="Times New Roman" w:hAnsi="Times New Roman"/>
          <w:sz w:val="24"/>
          <w:szCs w:val="24"/>
        </w:rPr>
        <w:t xml:space="preserve"> proc., najwyższą w żuromińskim – </w:t>
      </w:r>
      <w:r w:rsidRPr="00F061CE">
        <w:rPr>
          <w:rFonts w:ascii="Times New Roman" w:hAnsi="Times New Roman"/>
          <w:sz w:val="24"/>
          <w:szCs w:val="24"/>
        </w:rPr>
        <w:t>21,3</w:t>
      </w:r>
      <w:r>
        <w:rPr>
          <w:rFonts w:ascii="Times New Roman" w:hAnsi="Times New Roman"/>
          <w:sz w:val="24"/>
          <w:szCs w:val="24"/>
        </w:rPr>
        <w:t xml:space="preserve"> proc., gdzie co trzeci bezrobotny to mieszkaniec wsi, w ciechanowskim i płońskim odpowiednio – </w:t>
      </w:r>
      <w:r w:rsidRPr="00F061CE">
        <w:rPr>
          <w:rFonts w:ascii="Times New Roman" w:hAnsi="Times New Roman"/>
          <w:sz w:val="24"/>
          <w:szCs w:val="24"/>
        </w:rPr>
        <w:t>15,3</w:t>
      </w:r>
      <w:r>
        <w:rPr>
          <w:rFonts w:ascii="Times New Roman" w:hAnsi="Times New Roman"/>
          <w:sz w:val="24"/>
          <w:szCs w:val="24"/>
        </w:rPr>
        <w:t xml:space="preserve"> i </w:t>
      </w:r>
      <w:r w:rsidRPr="00F061CE">
        <w:rPr>
          <w:rFonts w:ascii="Times New Roman" w:hAnsi="Times New Roman"/>
          <w:sz w:val="24"/>
          <w:szCs w:val="24"/>
        </w:rPr>
        <w:t>16,7</w:t>
      </w:r>
      <w:r>
        <w:rPr>
          <w:rFonts w:ascii="Times New Roman" w:hAnsi="Times New Roman"/>
          <w:sz w:val="24"/>
          <w:szCs w:val="24"/>
        </w:rPr>
        <w:t xml:space="preserve"> proc. (przy średniej dla Mazowsza </w:t>
      </w:r>
      <w:r w:rsidRPr="00DE7613">
        <w:rPr>
          <w:rFonts w:ascii="Times New Roman" w:hAnsi="Times New Roman"/>
          <w:sz w:val="24"/>
          <w:szCs w:val="24"/>
        </w:rPr>
        <w:t>9,6</w:t>
      </w:r>
      <w:r>
        <w:rPr>
          <w:rFonts w:ascii="Times New Roman" w:hAnsi="Times New Roman"/>
          <w:sz w:val="24"/>
          <w:szCs w:val="24"/>
        </w:rPr>
        <w:t xml:space="preserve"> proc.).</w:t>
      </w:r>
    </w:p>
    <w:p w:rsidR="004F73FC" w:rsidRDefault="004F73FC" w:rsidP="004F73FC">
      <w:pPr>
        <w:rPr>
          <w:rFonts w:ascii="Times New Roman" w:hAnsi="Times New Roman"/>
          <w:sz w:val="24"/>
          <w:szCs w:val="24"/>
        </w:rPr>
      </w:pPr>
      <w:r w:rsidRPr="00872B4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B4A">
        <w:rPr>
          <w:rFonts w:ascii="Times New Roman" w:hAnsi="Times New Roman"/>
          <w:sz w:val="24"/>
          <w:szCs w:val="24"/>
        </w:rPr>
        <w:t>689</w:t>
      </w:r>
      <w:r>
        <w:rPr>
          <w:rFonts w:ascii="Times New Roman" w:hAnsi="Times New Roman"/>
          <w:sz w:val="24"/>
          <w:szCs w:val="24"/>
        </w:rPr>
        <w:t xml:space="preserve"> osób, czyli co drugi zarejestrowany w urzędach pracy na tym terenie to osoba długotrwale bezrobotna, prawie 4,5 tys. to młodzi, do 25. roku życia, a ponad 4 tys. – ludzie z grupy 50+.</w:t>
      </w:r>
    </w:p>
    <w:p w:rsidR="004F73FC" w:rsidRDefault="004F73FC" w:rsidP="004F7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Urzędy pracy stosują różne instrumenty i narzędzia aktywizacji bezrobotnych w ramach Funduszu Pracy, m.in. staże, szkolenia, prace interwencyjne i roboty publiczne oraz dofinansowanie działalności gospodarczej. W 2011 roku najwięcej bezrobotnych (521 osób) takimi działaniami objęto w powiecie płońskim, gdzie tylko na prace interwencyjne skierowano 124 osoby, na staże 101, a 26 bezrobotnych otrzymało zatrudnienie dzięki refundacji na wyposażenie ich stanowiska pracy. W powiecie żuromińskim takimi działaniami objęto 347 osób, mławskim – 310, a w ciechanowskim – 287. </w:t>
      </w:r>
    </w:p>
    <w:p w:rsidR="004F73FC" w:rsidRDefault="004F73FC" w:rsidP="004F7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maju z </w:t>
      </w:r>
      <w:r w:rsidRPr="007D5EA7">
        <w:rPr>
          <w:rFonts w:ascii="Times New Roman" w:hAnsi="Times New Roman"/>
          <w:sz w:val="24"/>
          <w:szCs w:val="24"/>
        </w:rPr>
        <w:t xml:space="preserve">Funduszu Pracy w </w:t>
      </w:r>
      <w:r>
        <w:rPr>
          <w:rFonts w:ascii="Times New Roman" w:hAnsi="Times New Roman"/>
          <w:sz w:val="24"/>
          <w:szCs w:val="24"/>
        </w:rPr>
        <w:t xml:space="preserve">subregionie ciechanowskim </w:t>
      </w:r>
      <w:r w:rsidRPr="007D5EA7">
        <w:rPr>
          <w:rFonts w:ascii="Times New Roman" w:hAnsi="Times New Roman"/>
          <w:sz w:val="24"/>
          <w:szCs w:val="24"/>
        </w:rPr>
        <w:t xml:space="preserve">na finansowanie usług i instrumentów rynku pracy </w:t>
      </w:r>
      <w:r>
        <w:rPr>
          <w:rFonts w:ascii="Times New Roman" w:hAnsi="Times New Roman"/>
          <w:sz w:val="24"/>
          <w:szCs w:val="24"/>
        </w:rPr>
        <w:t>wydano nieco ponad 8 mln zł, z tego na 3,9 mln na staże zawodowe, 1,3 mln zł na roboty publiczne i ponad 817 tys. zł na dofinansowanie działalności gospodarczej.</w:t>
      </w:r>
    </w:p>
    <w:p w:rsidR="004F73FC" w:rsidRDefault="004F73FC" w:rsidP="004F7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Mimo ograniczenia w tym roku Funduszu Pracy tak szeroko prowadzone działania aktywizujące bezrobotnych były możliwe dzięki funduszom europejskim. Posłużyły one przede wszystkim na szkolenia, staże i na dofinansowanie działalności gospodarczej – podkreśla Aleksander Kornatowski, p.o. dyrektor Wojewódzkiego Urzędu Pracy w Warszawie.</w:t>
      </w:r>
    </w:p>
    <w:p w:rsidR="004F73FC" w:rsidRDefault="004F73FC" w:rsidP="004F7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całym subregionie ciechanowskim w maju pojawiło się </w:t>
      </w:r>
      <w:r w:rsidRPr="00D54D9F">
        <w:rPr>
          <w:rFonts w:ascii="Times New Roman" w:hAnsi="Times New Roman"/>
          <w:sz w:val="24"/>
          <w:szCs w:val="24"/>
        </w:rPr>
        <w:t>739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4D9F">
        <w:rPr>
          <w:rFonts w:ascii="Times New Roman" w:hAnsi="Times New Roman"/>
          <w:sz w:val="24"/>
          <w:szCs w:val="24"/>
        </w:rPr>
        <w:t>miejsc pracy i aktywizacji zawodowej</w:t>
      </w:r>
      <w:r>
        <w:rPr>
          <w:rFonts w:ascii="Times New Roman" w:hAnsi="Times New Roman"/>
          <w:sz w:val="24"/>
          <w:szCs w:val="24"/>
        </w:rPr>
        <w:t>: najwięcej</w:t>
      </w:r>
      <w:r w:rsidRPr="00D54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powiecie ciechanowskim – 247 (w tym finansowane z Funduszu Pracy – 188, a z sektora publicznego – 73), najmniej w żuromińskim – tylko 51 (odpowiednio 12 i 9). </w:t>
      </w:r>
    </w:p>
    <w:p w:rsidR="004F73FC" w:rsidRPr="00AC500F" w:rsidRDefault="004F73FC" w:rsidP="004F73FC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L</w:t>
      </w:r>
      <w:r w:rsidRPr="00AC500F">
        <w:rPr>
          <w:rFonts w:ascii="Times New Roman" w:hAnsi="Times New Roman"/>
          <w:bCs/>
          <w:sz w:val="24"/>
          <w:szCs w:val="24"/>
        </w:rPr>
        <w:t>iczba wolnych miejsc pracy i miejsc aktywizacji zawodowej subsydiowanych i tych z sektora publicznego w porównaniu do ub</w:t>
      </w:r>
      <w:r>
        <w:rPr>
          <w:rFonts w:ascii="Times New Roman" w:hAnsi="Times New Roman"/>
          <w:bCs/>
          <w:sz w:val="24"/>
          <w:szCs w:val="24"/>
        </w:rPr>
        <w:t xml:space="preserve">iegłego roku </w:t>
      </w:r>
      <w:r w:rsidRPr="00AC500F">
        <w:rPr>
          <w:rFonts w:ascii="Times New Roman" w:hAnsi="Times New Roman"/>
          <w:bCs/>
          <w:sz w:val="24"/>
          <w:szCs w:val="24"/>
        </w:rPr>
        <w:t>spadła.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C500F">
        <w:rPr>
          <w:rFonts w:ascii="Times New Roman" w:hAnsi="Times New Roman"/>
          <w:bCs/>
          <w:sz w:val="24"/>
          <w:szCs w:val="24"/>
        </w:rPr>
        <w:t xml:space="preserve">Wzrosła jednak liczba miejsc </w:t>
      </w:r>
      <w:r>
        <w:rPr>
          <w:rFonts w:ascii="Times New Roman" w:hAnsi="Times New Roman"/>
          <w:bCs/>
          <w:sz w:val="24"/>
          <w:szCs w:val="24"/>
        </w:rPr>
        <w:t xml:space="preserve">pracy </w:t>
      </w:r>
      <w:r w:rsidRPr="00AC500F">
        <w:rPr>
          <w:rFonts w:ascii="Times New Roman" w:hAnsi="Times New Roman"/>
          <w:bCs/>
          <w:sz w:val="24"/>
          <w:szCs w:val="24"/>
        </w:rPr>
        <w:t xml:space="preserve">u prywatnych pracodawców – </w:t>
      </w:r>
      <w:r>
        <w:rPr>
          <w:rFonts w:ascii="Times New Roman" w:hAnsi="Times New Roman"/>
          <w:bCs/>
          <w:sz w:val="24"/>
          <w:szCs w:val="24"/>
        </w:rPr>
        <w:t xml:space="preserve">zauważa Aleksander Kornatowski. W tym roku stworzyli oni </w:t>
      </w:r>
      <w:r w:rsidRPr="00AC500F">
        <w:rPr>
          <w:rFonts w:ascii="Times New Roman" w:hAnsi="Times New Roman"/>
          <w:bCs/>
          <w:sz w:val="24"/>
          <w:szCs w:val="24"/>
        </w:rPr>
        <w:t xml:space="preserve">20,7 tys. </w:t>
      </w:r>
      <w:r>
        <w:rPr>
          <w:rFonts w:ascii="Times New Roman" w:hAnsi="Times New Roman"/>
          <w:bCs/>
          <w:sz w:val="24"/>
          <w:szCs w:val="24"/>
        </w:rPr>
        <w:t>czyli p</w:t>
      </w:r>
      <w:r w:rsidRPr="00AC500F">
        <w:rPr>
          <w:rFonts w:ascii="Times New Roman" w:hAnsi="Times New Roman"/>
          <w:bCs/>
          <w:sz w:val="24"/>
          <w:szCs w:val="24"/>
        </w:rPr>
        <w:t xml:space="preserve">rawie 64 proc. wszystkich </w:t>
      </w:r>
      <w:r>
        <w:rPr>
          <w:rFonts w:ascii="Times New Roman" w:hAnsi="Times New Roman"/>
          <w:bCs/>
          <w:sz w:val="24"/>
          <w:szCs w:val="24"/>
        </w:rPr>
        <w:t xml:space="preserve">nowych </w:t>
      </w:r>
      <w:r w:rsidRPr="00AC500F">
        <w:rPr>
          <w:rFonts w:ascii="Times New Roman" w:hAnsi="Times New Roman"/>
          <w:bCs/>
          <w:sz w:val="24"/>
          <w:szCs w:val="24"/>
        </w:rPr>
        <w:t xml:space="preserve">miejsc pracy </w:t>
      </w:r>
      <w:r>
        <w:rPr>
          <w:rFonts w:ascii="Times New Roman" w:hAnsi="Times New Roman"/>
          <w:bCs/>
          <w:sz w:val="24"/>
          <w:szCs w:val="24"/>
        </w:rPr>
        <w:t xml:space="preserve">na Mazowszu (rok wcześniej w tym samym czasie było ich </w:t>
      </w:r>
      <w:r w:rsidRPr="00AC500F">
        <w:rPr>
          <w:rFonts w:ascii="Times New Roman" w:hAnsi="Times New Roman"/>
          <w:bCs/>
          <w:sz w:val="24"/>
          <w:szCs w:val="24"/>
        </w:rPr>
        <w:t>17,7 tys.</w:t>
      </w:r>
      <w:r>
        <w:rPr>
          <w:rFonts w:ascii="Times New Roman" w:hAnsi="Times New Roman"/>
          <w:bCs/>
          <w:sz w:val="24"/>
          <w:szCs w:val="24"/>
        </w:rPr>
        <w:t>)</w:t>
      </w:r>
      <w:r w:rsidRPr="00AC500F">
        <w:rPr>
          <w:rFonts w:ascii="Times New Roman" w:hAnsi="Times New Roman"/>
          <w:bCs/>
          <w:sz w:val="24"/>
          <w:szCs w:val="24"/>
        </w:rPr>
        <w:t>.</w:t>
      </w:r>
    </w:p>
    <w:p w:rsidR="004F73FC" w:rsidRPr="00AC500F" w:rsidRDefault="004F73FC" w:rsidP="004F73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AC500F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całym </w:t>
      </w:r>
      <w:r w:rsidRPr="00AC500F">
        <w:rPr>
          <w:rFonts w:ascii="Times New Roman" w:hAnsi="Times New Roman"/>
          <w:sz w:val="24"/>
          <w:szCs w:val="24"/>
        </w:rPr>
        <w:t xml:space="preserve">Mazowszu </w:t>
      </w:r>
      <w:r>
        <w:rPr>
          <w:rFonts w:ascii="Times New Roman" w:hAnsi="Times New Roman"/>
          <w:sz w:val="24"/>
          <w:szCs w:val="24"/>
        </w:rPr>
        <w:t xml:space="preserve">maj to </w:t>
      </w:r>
      <w:r w:rsidRPr="00AC500F">
        <w:rPr>
          <w:rFonts w:ascii="Times New Roman" w:hAnsi="Times New Roman"/>
          <w:sz w:val="24"/>
          <w:szCs w:val="24"/>
        </w:rPr>
        <w:t>kolejny miesiąc, kiedy stopa bezrobocia spadała – na koniec miesiąca wyniosła 9,6 proc. (przy średniej dla kraju 12,2 proc.), podczas gdy w kwietniu było to 9,8 proc., a w marcu – 10,1 proc. W najlepszej sytuacji były: m. st. Warszawa – stopa bezrobocia 3,6 proc. oraz powiaty: warszawski zachodni – 5,9 proc. i pruszkowski – 6,5 proc. W sumie na koniec maja w mazowieckich urzędach pracy zarejestrowanych było 246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00F">
        <w:rPr>
          <w:rFonts w:ascii="Times New Roman" w:hAnsi="Times New Roman"/>
          <w:sz w:val="24"/>
          <w:szCs w:val="24"/>
        </w:rPr>
        <w:t>886 bezrobotnych (w tym 120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00F">
        <w:rPr>
          <w:rFonts w:ascii="Times New Roman" w:hAnsi="Times New Roman"/>
          <w:sz w:val="24"/>
          <w:szCs w:val="24"/>
        </w:rPr>
        <w:t>520 kobiet – czyli 48,8 proc. ogółu bezrobotnych), o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500F">
        <w:rPr>
          <w:rFonts w:ascii="Times New Roman" w:hAnsi="Times New Roman"/>
          <w:sz w:val="24"/>
          <w:szCs w:val="24"/>
        </w:rPr>
        <w:t xml:space="preserve">460 osób mniej niż w kwietniu. </w:t>
      </w:r>
    </w:p>
    <w:p w:rsidR="000F0EB1" w:rsidRDefault="000F0EB1"/>
    <w:sectPr w:rsidR="000F0EB1" w:rsidSect="000F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4F73FC"/>
    <w:rsid w:val="000F0EB1"/>
    <w:rsid w:val="004F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3FC"/>
    <w:pPr>
      <w:spacing w:after="0" w:line="240" w:lineRule="auto"/>
    </w:pPr>
    <w:rPr>
      <w:rFonts w:ascii="Verdana" w:eastAsia="Times New Roman" w:hAnsi="Verdana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2011-07-12T08:58:00Z</dcterms:created>
  <dcterms:modified xsi:type="dcterms:W3CDTF">2011-07-12T08:59:00Z</dcterms:modified>
</cp:coreProperties>
</file>