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B5" w:rsidRPr="00103C3F" w:rsidRDefault="00840CC3" w:rsidP="00103C3F">
      <w:pPr>
        <w:pStyle w:val="Tytu"/>
        <w:spacing w:after="360"/>
        <w:rPr>
          <w:rFonts w:asciiTheme="minorHAnsi" w:hAnsiTheme="minorHAnsi"/>
          <w:sz w:val="32"/>
          <w:szCs w:val="32"/>
        </w:rPr>
      </w:pPr>
      <w:r w:rsidRPr="00103C3F">
        <w:rPr>
          <w:rFonts w:asciiTheme="minorHAnsi" w:hAnsiTheme="minorHAnsi"/>
          <w:sz w:val="32"/>
          <w:szCs w:val="32"/>
        </w:rPr>
        <w:t>Do zakresu działania Wicedyrektorów</w:t>
      </w:r>
      <w:r w:rsidR="00103C3F" w:rsidRPr="00103C3F">
        <w:rPr>
          <w:rFonts w:asciiTheme="minorHAnsi" w:hAnsiTheme="minorHAnsi"/>
          <w:sz w:val="32"/>
          <w:szCs w:val="32"/>
        </w:rPr>
        <w:t xml:space="preserve"> Urzędu należy w szczególności: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inicjowanie i organizowanie działań zmierzających do promocji zatrudnienia, łagodzenia skutków bezrobo</w:t>
      </w:r>
      <w:r w:rsidR="003829B5">
        <w:rPr>
          <w:sz w:val="24"/>
          <w:szCs w:val="24"/>
        </w:rPr>
        <w:t>cia oraz aktywizacji zawodowej;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koordynowanie i realizowanie regionalnej polityki rynku pracy w ramach Regiona</w:t>
      </w:r>
      <w:r w:rsidR="003829B5">
        <w:rPr>
          <w:sz w:val="24"/>
          <w:szCs w:val="24"/>
        </w:rPr>
        <w:t>lnej Strategii Zatrudnienia;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koordynowanie zadań wynikających</w:t>
      </w:r>
      <w:bookmarkStart w:id="0" w:name="_GoBack"/>
      <w:bookmarkEnd w:id="0"/>
      <w:permStart w:id="973014817" w:edGrp="everyone"/>
      <w:permEnd w:id="973014817"/>
      <w:r w:rsidRPr="003829B5">
        <w:rPr>
          <w:sz w:val="24"/>
          <w:szCs w:val="24"/>
        </w:rPr>
        <w:t xml:space="preserve"> z pełnienia przez Urząd roli IP II dla Działania 6.1 PO KL oraz IP dla Działań realizowanych w ramach PO, zgodnie z upoważnien</w:t>
      </w:r>
      <w:r w:rsidR="003829B5">
        <w:rPr>
          <w:sz w:val="24"/>
          <w:szCs w:val="24"/>
        </w:rPr>
        <w:t>iem wydanym przez Dyrektora;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koordynowanie zadań związanych z realizacją projektów współfinansowanych z EFS, zgodnie z upoważnien</w:t>
      </w:r>
      <w:r w:rsidR="003829B5">
        <w:rPr>
          <w:sz w:val="24"/>
          <w:szCs w:val="24"/>
        </w:rPr>
        <w:t>iem wydanym przez Dyrektora;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reprezentowanie Urzędu na zewnątrz, w zakresie powierzonych kompetencji oraz</w:t>
      </w:r>
      <w:r w:rsidR="003829B5">
        <w:rPr>
          <w:sz w:val="24"/>
          <w:szCs w:val="24"/>
        </w:rPr>
        <w:t xml:space="preserve"> udzielonych upoważnień;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opiniowanie projektów uchwał, materiałów i informacji opracowanych przez nadzorowane komórki organizacyjne przygotowywanych dla organó</w:t>
      </w:r>
      <w:r w:rsidR="003829B5">
        <w:rPr>
          <w:sz w:val="24"/>
          <w:szCs w:val="24"/>
        </w:rPr>
        <w:t>w Województwa Mazowieckiego;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koordynowanie realizacji zadań komórek organizacyjnych bezpośr</w:t>
      </w:r>
      <w:r w:rsidR="003829B5">
        <w:rPr>
          <w:sz w:val="24"/>
          <w:szCs w:val="24"/>
        </w:rPr>
        <w:t>ednio podległych;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ustalanie zakresów czynności dla kierowników nadzorowan</w:t>
      </w:r>
      <w:r w:rsidR="003829B5">
        <w:rPr>
          <w:sz w:val="24"/>
          <w:szCs w:val="24"/>
        </w:rPr>
        <w:t>ych komórek organizacyjnych;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dokonywanie okresowych ocen kierowników podległy</w:t>
      </w:r>
      <w:r w:rsidR="003829B5">
        <w:rPr>
          <w:sz w:val="24"/>
          <w:szCs w:val="24"/>
        </w:rPr>
        <w:t>ch komórek organizacyjnych;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wydawanie indywidualnych decyzji z zakresu administracji publicznej na pods</w:t>
      </w:r>
      <w:r w:rsidR="003829B5">
        <w:rPr>
          <w:sz w:val="24"/>
          <w:szCs w:val="24"/>
        </w:rPr>
        <w:t>tawie odrębnych upoważnień;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sprawowanie nadzoru nad wskazanymi w Regulaminie</w:t>
      </w:r>
      <w:r w:rsidR="003829B5">
        <w:rPr>
          <w:sz w:val="24"/>
          <w:szCs w:val="24"/>
        </w:rPr>
        <w:t xml:space="preserve"> komórkami organizacyjnymi;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opiniowanie propozycji awansów, przeszeregowań, nagród i premii kierowników podległych komórek org</w:t>
      </w:r>
      <w:r w:rsidR="003829B5">
        <w:rPr>
          <w:sz w:val="24"/>
          <w:szCs w:val="24"/>
        </w:rPr>
        <w:t>anizacyjnych i ich pracowników;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sprawowanie nadzoru nad wykonywaniem kontroli zarządczej w podleg</w:t>
      </w:r>
      <w:r w:rsidR="003829B5">
        <w:rPr>
          <w:sz w:val="24"/>
          <w:szCs w:val="24"/>
        </w:rPr>
        <w:t>łych komórkach organizacyjnych;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monitorowanie i ocena systemu kontroli zarządczej podległych komórek organizacyjnych w celu zidentyfikowania ewentualnych problemów;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dokonywanie oceny procesu zarządzania ryzykiem podległych komórek organizacyjnych;</w:t>
      </w:r>
    </w:p>
    <w:p w:rsid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lastRenderedPageBreak/>
        <w:t>sprawowanie nadzoru nad udostępnianiem informacji publicznej przez podległe komórki organizacyjne;</w:t>
      </w:r>
    </w:p>
    <w:p w:rsidR="00A31004" w:rsidRPr="003829B5" w:rsidRDefault="00840CC3" w:rsidP="003829B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29B5">
        <w:rPr>
          <w:sz w:val="24"/>
          <w:szCs w:val="24"/>
        </w:rPr>
        <w:t>bezpośrednia współpraca z Filiami w zakresie zadań realizowanych przez nadzorowane komórki organizacyjne</w:t>
      </w:r>
    </w:p>
    <w:sectPr w:rsidR="00A31004" w:rsidRPr="0038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A56"/>
    <w:multiLevelType w:val="hybridMultilevel"/>
    <w:tmpl w:val="CF98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cumentProtection w:edit="readOnly" w:enforcement="1" w:cryptProviderType="rsaAES" w:cryptAlgorithmClass="hash" w:cryptAlgorithmType="typeAny" w:cryptAlgorithmSid="14" w:cryptSpinCount="100000" w:hash="SyFnj936R8OepNf+BMssfa6EPYxsbuRu9aspYYZ4DjNWrWYp/Kn8GTLWfCw6LKttrcuOEVZFtcwgOxfPJRAJLg==" w:salt="5hX91/QkOYFVBCB9hpqs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57"/>
    <w:rsid w:val="00103C3F"/>
    <w:rsid w:val="003829B5"/>
    <w:rsid w:val="006F2F57"/>
    <w:rsid w:val="00840CC3"/>
    <w:rsid w:val="008A46C5"/>
    <w:rsid w:val="008B1F2E"/>
    <w:rsid w:val="00970D0B"/>
    <w:rsid w:val="00A3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5379-277C-4C03-8E72-EFAA39A7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CC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03C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1676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Kowalska</dc:creator>
  <cp:keywords/>
  <dc:description/>
  <cp:lastModifiedBy>Weronika Kowalska</cp:lastModifiedBy>
  <cp:revision>7</cp:revision>
  <dcterms:created xsi:type="dcterms:W3CDTF">2021-12-15T08:57:00Z</dcterms:created>
  <dcterms:modified xsi:type="dcterms:W3CDTF">2021-12-15T09:08:00Z</dcterms:modified>
</cp:coreProperties>
</file>