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F07E9" w14:textId="104403FF" w:rsidR="004F4D70" w:rsidRPr="00993F2A" w:rsidRDefault="004F4D70" w:rsidP="00054A3F">
      <w:pPr>
        <w:pStyle w:val="Nagwek1"/>
        <w:jc w:val="center"/>
        <w:rPr>
          <w:color w:val="000000" w:themeColor="text1"/>
        </w:rPr>
      </w:pPr>
      <w:r w:rsidRPr="00993F2A">
        <w:rPr>
          <w:color w:val="000000" w:themeColor="text1"/>
        </w:rPr>
        <w:t xml:space="preserve">Protokół nr </w:t>
      </w:r>
      <w:r w:rsidR="004D74B4">
        <w:rPr>
          <w:color w:val="000000" w:themeColor="text1"/>
        </w:rPr>
        <w:t>5</w:t>
      </w:r>
      <w:r w:rsidRPr="00993F2A">
        <w:rPr>
          <w:color w:val="000000" w:themeColor="text1"/>
        </w:rPr>
        <w:t>/2</w:t>
      </w:r>
      <w:r w:rsidR="00767B08" w:rsidRPr="00993F2A">
        <w:rPr>
          <w:color w:val="000000" w:themeColor="text1"/>
        </w:rPr>
        <w:t>5</w:t>
      </w:r>
    </w:p>
    <w:p w14:paraId="0C2C6B5D" w14:textId="383FD083" w:rsidR="004F4D70" w:rsidRPr="00993F2A" w:rsidRDefault="004F4D70" w:rsidP="00054A3F">
      <w:pPr>
        <w:pStyle w:val="Nagwek1"/>
        <w:jc w:val="center"/>
        <w:rPr>
          <w:color w:val="000000" w:themeColor="text1"/>
        </w:rPr>
      </w:pPr>
      <w:r w:rsidRPr="00993F2A">
        <w:rPr>
          <w:color w:val="000000" w:themeColor="text1"/>
        </w:rPr>
        <w:t>Posiedzenia Wojewódzkiej Rady Rynku Pracy</w:t>
      </w:r>
    </w:p>
    <w:p w14:paraId="4AD9BED5" w14:textId="141C94D9" w:rsidR="00732C4D" w:rsidRPr="00993F2A" w:rsidRDefault="004F4D70" w:rsidP="00054A3F">
      <w:pPr>
        <w:pStyle w:val="Nagwek1"/>
        <w:jc w:val="center"/>
        <w:rPr>
          <w:color w:val="000000" w:themeColor="text1"/>
        </w:rPr>
      </w:pPr>
      <w:r w:rsidRPr="00993F2A">
        <w:rPr>
          <w:color w:val="000000" w:themeColor="text1"/>
        </w:rPr>
        <w:t xml:space="preserve">z </w:t>
      </w:r>
      <w:r w:rsidR="004D74B4">
        <w:rPr>
          <w:color w:val="000000" w:themeColor="text1"/>
        </w:rPr>
        <w:t>20</w:t>
      </w:r>
      <w:r w:rsidR="00E130E8" w:rsidRPr="00993F2A">
        <w:rPr>
          <w:color w:val="000000" w:themeColor="text1"/>
        </w:rPr>
        <w:t xml:space="preserve"> </w:t>
      </w:r>
      <w:r w:rsidR="004D74B4">
        <w:rPr>
          <w:color w:val="000000" w:themeColor="text1"/>
        </w:rPr>
        <w:t>października</w:t>
      </w:r>
      <w:r w:rsidR="00E130E8" w:rsidRPr="00993F2A">
        <w:rPr>
          <w:color w:val="000000" w:themeColor="text1"/>
        </w:rPr>
        <w:t xml:space="preserve"> 202</w:t>
      </w:r>
      <w:r w:rsidR="00767B08" w:rsidRPr="00993F2A">
        <w:rPr>
          <w:color w:val="000000" w:themeColor="text1"/>
        </w:rPr>
        <w:t>5</w:t>
      </w:r>
      <w:r w:rsidR="00E130E8" w:rsidRPr="00993F2A">
        <w:rPr>
          <w:color w:val="000000" w:themeColor="text1"/>
        </w:rPr>
        <w:t xml:space="preserve"> r.</w:t>
      </w:r>
    </w:p>
    <w:p w14:paraId="7A005814" w14:textId="77777777" w:rsidR="00CA2882" w:rsidRPr="00993F2A" w:rsidRDefault="00732C4D" w:rsidP="00D42874">
      <w:pPr>
        <w:pStyle w:val="NormalnyWeb"/>
        <w:spacing w:line="360" w:lineRule="auto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993F2A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Posiedzenie Wojewódzkiej Rady Rynku Pracy odbyło się w trybie obiegowym. </w:t>
      </w:r>
    </w:p>
    <w:p w14:paraId="10E7A399" w14:textId="3AA228B4" w:rsidR="00CE4E0E" w:rsidRPr="00993F2A" w:rsidRDefault="00CA2882" w:rsidP="00054A3F">
      <w:pPr>
        <w:pStyle w:val="Nagwek1"/>
        <w:jc w:val="center"/>
        <w:rPr>
          <w:color w:val="000000" w:themeColor="text1"/>
        </w:rPr>
      </w:pPr>
      <w:r w:rsidRPr="00993F2A">
        <w:rPr>
          <w:color w:val="000000" w:themeColor="text1"/>
        </w:rPr>
        <w:t>Przedmiot posiedzenia</w:t>
      </w:r>
      <w:r w:rsidR="00CE4E0E" w:rsidRPr="00993F2A">
        <w:rPr>
          <w:color w:val="000000" w:themeColor="text1"/>
        </w:rPr>
        <w:t>:</w:t>
      </w:r>
    </w:p>
    <w:p w14:paraId="23BAD5B7" w14:textId="26D221FA" w:rsidR="007B78DD" w:rsidRDefault="00826487" w:rsidP="00C26FA2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993F2A">
        <w:rPr>
          <w:rFonts w:eastAsia="Calibri" w:cstheme="minorHAnsi"/>
          <w:color w:val="000000" w:themeColor="text1"/>
          <w:sz w:val="24"/>
          <w:szCs w:val="24"/>
        </w:rPr>
        <w:t>Zaopiniowani</w:t>
      </w:r>
      <w:r w:rsidR="00C26FA2">
        <w:rPr>
          <w:rFonts w:eastAsia="Calibri" w:cstheme="minorHAnsi"/>
          <w:color w:val="000000" w:themeColor="text1"/>
          <w:sz w:val="24"/>
          <w:szCs w:val="24"/>
        </w:rPr>
        <w:t>e dokumentów:</w:t>
      </w:r>
    </w:p>
    <w:p w14:paraId="651B9041" w14:textId="77777777" w:rsidR="00C26FA2" w:rsidRPr="00211A2B" w:rsidRDefault="00C26FA2" w:rsidP="00C26FA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Calibri" w:cstheme="minorHAnsi"/>
          <w:i/>
          <w:color w:val="000000" w:themeColor="text1"/>
          <w:sz w:val="24"/>
          <w:szCs w:val="24"/>
        </w:rPr>
      </w:pPr>
      <w:r w:rsidRPr="00211A2B">
        <w:rPr>
          <w:rFonts w:eastAsia="Calibri" w:cstheme="minorHAnsi"/>
          <w:i/>
          <w:color w:val="000000" w:themeColor="text1"/>
          <w:sz w:val="24"/>
          <w:szCs w:val="24"/>
        </w:rPr>
        <w:t>„Priorytety regionalne wydatkowania Krajowego Funduszu Szkoleniowego w roku 2026 dla województwa mazowieckiego”,</w:t>
      </w:r>
    </w:p>
    <w:p w14:paraId="2FEA35E5" w14:textId="5A1979D2" w:rsidR="007B78DD" w:rsidRPr="00C078B0" w:rsidRDefault="00C26FA2" w:rsidP="00C078B0">
      <w:pPr>
        <w:pStyle w:val="Akapitzlist"/>
        <w:numPr>
          <w:ilvl w:val="0"/>
          <w:numId w:val="17"/>
        </w:numPr>
        <w:spacing w:after="0" w:line="360" w:lineRule="auto"/>
        <w:ind w:hanging="294"/>
        <w:jc w:val="both"/>
        <w:rPr>
          <w:rFonts w:eastAsia="Calibri" w:cstheme="minorHAnsi"/>
          <w:i/>
          <w:color w:val="000000" w:themeColor="text1"/>
          <w:sz w:val="24"/>
          <w:szCs w:val="24"/>
        </w:rPr>
      </w:pPr>
      <w:r w:rsidRPr="00211A2B">
        <w:rPr>
          <w:rFonts w:eastAsia="Calibri" w:cstheme="minorHAnsi"/>
          <w:i/>
          <w:color w:val="000000" w:themeColor="text1"/>
          <w:sz w:val="24"/>
          <w:szCs w:val="24"/>
        </w:rPr>
        <w:t>„Kryteria podziału środków Funduszu Pracy na finansowanie form pomocy oraz zadań fakultatywnych realizowanych przez samorządy powiatowe województwa mazowieckiego”.</w:t>
      </w:r>
    </w:p>
    <w:p w14:paraId="0562D779" w14:textId="77777777" w:rsidR="007B78DD" w:rsidRPr="006D35E6" w:rsidRDefault="007B78DD" w:rsidP="007B78DD">
      <w:pPr>
        <w:pStyle w:val="Nagwek1"/>
        <w:spacing w:line="360" w:lineRule="auto"/>
        <w:jc w:val="center"/>
      </w:pPr>
      <w:r w:rsidRPr="006D35E6">
        <w:t>Ad. I</w:t>
      </w:r>
    </w:p>
    <w:p w14:paraId="05389E90" w14:textId="77777777" w:rsidR="00C26FA2" w:rsidRPr="00C26FA2" w:rsidRDefault="00C26FA2" w:rsidP="00C26FA2">
      <w:pPr>
        <w:pStyle w:val="Nagwek1"/>
        <w:spacing w:line="360" w:lineRule="auto"/>
        <w:rPr>
          <w:rFonts w:eastAsia="Calibri" w:cstheme="minorBidi"/>
          <w:b w:val="0"/>
          <w:color w:val="000000" w:themeColor="text1"/>
        </w:rPr>
      </w:pPr>
      <w:r w:rsidRPr="00C26FA2">
        <w:rPr>
          <w:rFonts w:eastAsia="Calibri" w:cstheme="minorBidi"/>
          <w:b w:val="0"/>
          <w:color w:val="000000" w:themeColor="text1"/>
          <w:sz w:val="22"/>
          <w:szCs w:val="22"/>
        </w:rPr>
        <w:t>W</w:t>
      </w:r>
      <w:r w:rsidRPr="00C26FA2">
        <w:rPr>
          <w:rFonts w:eastAsia="Calibri" w:cstheme="minorBidi"/>
          <w:b w:val="0"/>
          <w:color w:val="000000" w:themeColor="text1"/>
        </w:rPr>
        <w:t xml:space="preserve"> dniu 13 października 2025 r. członkom Wojewódzkiej Rady Rynku Pracy przekazano drogą elektroniczną do zaopiniowania następujące dokumenty:</w:t>
      </w:r>
    </w:p>
    <w:p w14:paraId="6827B5CE" w14:textId="77777777" w:rsidR="00C26FA2" w:rsidRPr="00211A2B" w:rsidRDefault="00C26FA2" w:rsidP="00C26FA2">
      <w:pPr>
        <w:pStyle w:val="Nagwek1"/>
        <w:numPr>
          <w:ilvl w:val="0"/>
          <w:numId w:val="19"/>
        </w:numPr>
        <w:spacing w:line="360" w:lineRule="auto"/>
        <w:ind w:hanging="294"/>
        <w:rPr>
          <w:rFonts w:eastAsia="Calibri" w:cstheme="minorBidi"/>
          <w:b w:val="0"/>
          <w:i/>
          <w:color w:val="000000" w:themeColor="text1"/>
        </w:rPr>
      </w:pPr>
      <w:r w:rsidRPr="00211A2B">
        <w:rPr>
          <w:rFonts w:eastAsia="Calibri" w:cstheme="minorBidi"/>
          <w:b w:val="0"/>
          <w:i/>
          <w:color w:val="000000" w:themeColor="text1"/>
        </w:rPr>
        <w:t>„Priorytety regionalne wydatkowania Krajowego Funduszu Szkoleniowego w roku 2026 dla województwa mazowieckiego”,</w:t>
      </w:r>
    </w:p>
    <w:p w14:paraId="56768237" w14:textId="77777777" w:rsidR="00C26FA2" w:rsidRPr="00211A2B" w:rsidRDefault="00C26FA2" w:rsidP="00C26FA2">
      <w:pPr>
        <w:pStyle w:val="Nagwek1"/>
        <w:numPr>
          <w:ilvl w:val="0"/>
          <w:numId w:val="19"/>
        </w:numPr>
        <w:spacing w:line="360" w:lineRule="auto"/>
        <w:ind w:hanging="294"/>
        <w:rPr>
          <w:rFonts w:eastAsia="Calibri" w:cstheme="minorBidi"/>
          <w:b w:val="0"/>
          <w:i/>
          <w:color w:val="000000" w:themeColor="text1"/>
        </w:rPr>
      </w:pPr>
      <w:r w:rsidRPr="00211A2B">
        <w:rPr>
          <w:rFonts w:eastAsia="Calibri" w:cstheme="minorBidi"/>
          <w:b w:val="0"/>
          <w:i/>
          <w:color w:val="000000" w:themeColor="text1"/>
        </w:rPr>
        <w:t>„Kryteria podziału środków Funduszu Pracy na finansowanie form pomocy oraz zadań fakultatywnych realizowanych przez samorządy powiatowe województwa mazowieckiego”.</w:t>
      </w:r>
    </w:p>
    <w:p w14:paraId="5ADE0AE3" w14:textId="494DD21F" w:rsidR="00211A2B" w:rsidRDefault="00211A2B" w:rsidP="00211A2B">
      <w:pPr>
        <w:pStyle w:val="Nagwek1"/>
        <w:spacing w:line="360" w:lineRule="auto"/>
        <w:ind w:left="426"/>
        <w:rPr>
          <w:rFonts w:eastAsia="Calibri" w:cstheme="minorBidi"/>
          <w:b w:val="0"/>
          <w:color w:val="000000" w:themeColor="text1"/>
        </w:rPr>
      </w:pPr>
      <w:r w:rsidRPr="00211A2B">
        <w:rPr>
          <w:rFonts w:eastAsia="Calibri" w:cstheme="minorBidi"/>
          <w:b w:val="0"/>
          <w:color w:val="000000" w:themeColor="text1"/>
        </w:rPr>
        <w:t>Dokumenty zostały przekazane wraz z kartą do głosowania.</w:t>
      </w:r>
    </w:p>
    <w:p w14:paraId="618A07CA" w14:textId="3F82C22D" w:rsidR="00C26FA2" w:rsidRPr="00211A2B" w:rsidRDefault="00C26FA2" w:rsidP="003633D0">
      <w:pPr>
        <w:pStyle w:val="Nagwek1"/>
        <w:spacing w:line="360" w:lineRule="auto"/>
        <w:ind w:left="426"/>
        <w:rPr>
          <w:rFonts w:eastAsia="Calibri"/>
          <w:b w:val="0"/>
          <w:color w:val="000000" w:themeColor="text1"/>
        </w:rPr>
      </w:pPr>
      <w:r w:rsidRPr="00211A2B">
        <w:rPr>
          <w:rFonts w:eastAsia="Calibri"/>
          <w:b w:val="0"/>
          <w:color w:val="000000" w:themeColor="text1"/>
        </w:rPr>
        <w:t xml:space="preserve">Głosowanie: Głosowanie </w:t>
      </w:r>
      <w:r w:rsidR="003633D0" w:rsidRPr="003633D0">
        <w:rPr>
          <w:rFonts w:eastAsia="Calibri"/>
          <w:b w:val="0"/>
          <w:color w:val="000000" w:themeColor="text1"/>
        </w:rPr>
        <w:t xml:space="preserve">przewidziano do dnia 20 października 2025 r. W wyznaczonym terminie czterech członków Wojewódzkiej Rady Rynku Pracy wydało opinie pozytywne. </w:t>
      </w:r>
      <w:bookmarkStart w:id="0" w:name="_GoBack"/>
      <w:bookmarkEnd w:id="0"/>
      <w:r w:rsidR="003633D0" w:rsidRPr="003633D0">
        <w:rPr>
          <w:rFonts w:eastAsia="Calibri"/>
          <w:b w:val="0"/>
          <w:color w:val="000000" w:themeColor="text1"/>
        </w:rPr>
        <w:t>Byli to:</w:t>
      </w:r>
    </w:p>
    <w:p w14:paraId="2168EB9D" w14:textId="77777777" w:rsidR="00C26FA2" w:rsidRPr="00993F2A" w:rsidRDefault="00C26FA2" w:rsidP="00C26FA2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993F2A">
        <w:rPr>
          <w:rFonts w:eastAsia="Calibri" w:cstheme="minorHAnsi"/>
          <w:color w:val="000000" w:themeColor="text1"/>
          <w:sz w:val="24"/>
          <w:szCs w:val="24"/>
        </w:rPr>
        <w:t>Pan Krzysztof Łuka</w:t>
      </w:r>
    </w:p>
    <w:p w14:paraId="5123A473" w14:textId="77777777" w:rsidR="00C26FA2" w:rsidRPr="00993F2A" w:rsidRDefault="00C26FA2" w:rsidP="00C26FA2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993F2A">
        <w:rPr>
          <w:rFonts w:eastAsia="Calibri" w:cstheme="minorHAnsi"/>
          <w:color w:val="000000" w:themeColor="text1"/>
          <w:sz w:val="24"/>
          <w:szCs w:val="24"/>
        </w:rPr>
        <w:t>Pan Łukasz Czechowski,</w:t>
      </w:r>
    </w:p>
    <w:p w14:paraId="5F68B561" w14:textId="5410F417" w:rsidR="00C26FA2" w:rsidRPr="00993F2A" w:rsidRDefault="00C26FA2" w:rsidP="00C26FA2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993F2A">
        <w:rPr>
          <w:rFonts w:eastAsia="Calibri" w:cstheme="minorHAnsi"/>
          <w:color w:val="000000" w:themeColor="text1"/>
          <w:sz w:val="24"/>
          <w:szCs w:val="24"/>
        </w:rPr>
        <w:t xml:space="preserve">Pan 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Sylwester </w:t>
      </w:r>
      <w:proofErr w:type="spellStart"/>
      <w:r>
        <w:rPr>
          <w:rFonts w:eastAsia="Calibri" w:cstheme="minorHAnsi"/>
          <w:color w:val="000000" w:themeColor="text1"/>
          <w:sz w:val="24"/>
          <w:szCs w:val="24"/>
        </w:rPr>
        <w:t>Korgul</w:t>
      </w:r>
      <w:proofErr w:type="spellEnd"/>
    </w:p>
    <w:p w14:paraId="6200F658" w14:textId="77777777" w:rsidR="00C078B0" w:rsidRDefault="00C26FA2" w:rsidP="00C078B0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993F2A">
        <w:rPr>
          <w:rFonts w:eastAsia="Calibri" w:cstheme="minorHAnsi"/>
          <w:color w:val="000000" w:themeColor="text1"/>
          <w:sz w:val="24"/>
          <w:szCs w:val="24"/>
        </w:rPr>
        <w:t>Pan Przemysław Potocki</w:t>
      </w:r>
    </w:p>
    <w:p w14:paraId="0F5D8C52" w14:textId="05DF4905" w:rsidR="003633D0" w:rsidRPr="00C078B0" w:rsidRDefault="003633D0" w:rsidP="00C078B0">
      <w:pPr>
        <w:spacing w:before="100" w:beforeAutospacing="1" w:after="100" w:afterAutospacing="1" w:line="360" w:lineRule="auto"/>
        <w:ind w:left="360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C078B0">
        <w:rPr>
          <w:rFonts w:eastAsia="Calibri" w:cstheme="minorHAnsi"/>
          <w:color w:val="000000" w:themeColor="text1"/>
          <w:sz w:val="24"/>
          <w:szCs w:val="24"/>
        </w:rPr>
        <w:lastRenderedPageBreak/>
        <w:t>Pozostali członkowie Rady nie zgłosili sprzeciwu.</w:t>
      </w:r>
    </w:p>
    <w:p w14:paraId="5640B927" w14:textId="3DD573E2" w:rsidR="007B78DD" w:rsidRPr="003633D0" w:rsidRDefault="003633D0" w:rsidP="00C078B0">
      <w:pPr>
        <w:spacing w:before="100" w:beforeAutospacing="1" w:after="100" w:afterAutospacing="1" w:line="360" w:lineRule="auto"/>
        <w:ind w:firstLine="360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3633D0">
        <w:rPr>
          <w:rFonts w:eastAsia="Calibri" w:cstheme="minorHAnsi"/>
          <w:color w:val="000000" w:themeColor="text1"/>
          <w:sz w:val="24"/>
          <w:szCs w:val="24"/>
        </w:rPr>
        <w:t>Tym samym oba dokumenty zostały jednogłośnie zaopiniowane pozytywnie.</w:t>
      </w:r>
    </w:p>
    <w:p w14:paraId="15DE3F53" w14:textId="6D544DFC" w:rsidR="007B78DD" w:rsidRDefault="007B78DD" w:rsidP="007B78DD">
      <w:pPr>
        <w:pStyle w:val="Nagwek1"/>
        <w:spacing w:line="360" w:lineRule="auto"/>
        <w:rPr>
          <w:rFonts w:eastAsia="Calibri"/>
          <w:b w:val="0"/>
          <w:color w:val="000000" w:themeColor="text1"/>
        </w:rPr>
      </w:pPr>
    </w:p>
    <w:p w14:paraId="14361B63" w14:textId="77777777" w:rsidR="00B24895" w:rsidRPr="00993F2A" w:rsidRDefault="00B24895" w:rsidP="00D42874">
      <w:pPr>
        <w:spacing w:line="360" w:lineRule="auto"/>
        <w:ind w:left="5670" w:firstLine="6"/>
        <w:jc w:val="center"/>
        <w:rPr>
          <w:rFonts w:cstheme="minorHAnsi"/>
          <w:color w:val="000000" w:themeColor="text1"/>
          <w:sz w:val="24"/>
          <w:szCs w:val="24"/>
        </w:rPr>
      </w:pPr>
      <w:r w:rsidRPr="00993F2A">
        <w:rPr>
          <w:rFonts w:cstheme="minorHAnsi"/>
          <w:color w:val="000000" w:themeColor="text1"/>
          <w:sz w:val="24"/>
          <w:szCs w:val="24"/>
        </w:rPr>
        <w:t>Przewodniczący</w:t>
      </w:r>
    </w:p>
    <w:p w14:paraId="7AC560D4" w14:textId="77777777" w:rsidR="00B24895" w:rsidRPr="00993F2A" w:rsidRDefault="00B24895" w:rsidP="00D42874">
      <w:pPr>
        <w:spacing w:line="360" w:lineRule="auto"/>
        <w:ind w:left="5670" w:firstLine="6"/>
        <w:jc w:val="center"/>
        <w:rPr>
          <w:rFonts w:cstheme="minorHAnsi"/>
          <w:color w:val="000000" w:themeColor="text1"/>
          <w:sz w:val="24"/>
          <w:szCs w:val="24"/>
        </w:rPr>
      </w:pPr>
      <w:r w:rsidRPr="00993F2A">
        <w:rPr>
          <w:rFonts w:cstheme="minorHAnsi"/>
          <w:color w:val="000000" w:themeColor="text1"/>
          <w:sz w:val="24"/>
          <w:szCs w:val="24"/>
        </w:rPr>
        <w:t>Wojewódzkiej Rady Rynku Pracy</w:t>
      </w:r>
    </w:p>
    <w:p w14:paraId="0120AA3E" w14:textId="77777777" w:rsidR="00B24895" w:rsidRPr="00993F2A" w:rsidRDefault="00B24895" w:rsidP="00D42874">
      <w:pPr>
        <w:spacing w:line="360" w:lineRule="auto"/>
        <w:ind w:left="5670" w:firstLine="6"/>
        <w:jc w:val="center"/>
        <w:rPr>
          <w:rFonts w:cstheme="minorHAnsi"/>
          <w:color w:val="000000" w:themeColor="text1"/>
          <w:sz w:val="24"/>
          <w:szCs w:val="24"/>
        </w:rPr>
      </w:pPr>
      <w:r w:rsidRPr="00993F2A">
        <w:rPr>
          <w:rFonts w:cstheme="minorHAnsi"/>
          <w:color w:val="000000" w:themeColor="text1"/>
          <w:sz w:val="24"/>
          <w:szCs w:val="24"/>
        </w:rPr>
        <w:t>Krzysztof Łuka</w:t>
      </w:r>
    </w:p>
    <w:p w14:paraId="5D2FBE80" w14:textId="77777777" w:rsidR="00B24895" w:rsidRPr="00993F2A" w:rsidRDefault="00B24895" w:rsidP="00D42874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93F2A">
        <w:rPr>
          <w:rFonts w:cstheme="minorHAnsi"/>
          <w:color w:val="000000" w:themeColor="text1"/>
          <w:sz w:val="24"/>
          <w:szCs w:val="24"/>
        </w:rPr>
        <w:t>Protokołowała:</w:t>
      </w:r>
    </w:p>
    <w:p w14:paraId="3468FC5B" w14:textId="4FC9E246" w:rsidR="00CA2882" w:rsidRPr="00993F2A" w:rsidRDefault="00B24895" w:rsidP="00D42874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93F2A">
        <w:rPr>
          <w:rFonts w:cstheme="minorHAnsi"/>
          <w:color w:val="000000" w:themeColor="text1"/>
          <w:sz w:val="24"/>
          <w:szCs w:val="24"/>
        </w:rPr>
        <w:t>Milena Szewczak</w:t>
      </w:r>
    </w:p>
    <w:sectPr w:rsidR="00CA2882" w:rsidRPr="00993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3AB"/>
    <w:multiLevelType w:val="hybridMultilevel"/>
    <w:tmpl w:val="4BE62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3038F"/>
    <w:multiLevelType w:val="multilevel"/>
    <w:tmpl w:val="647A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86E35"/>
    <w:multiLevelType w:val="multilevel"/>
    <w:tmpl w:val="97A06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330" w:hanging="360"/>
      </w:pPr>
      <w:rPr>
        <w:rFonts w:hint="default"/>
        <w:b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D470243"/>
    <w:multiLevelType w:val="multilevel"/>
    <w:tmpl w:val="F3A0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C0894"/>
    <w:multiLevelType w:val="hybridMultilevel"/>
    <w:tmpl w:val="88B86BA8"/>
    <w:lvl w:ilvl="0" w:tplc="6A1AD5D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488A"/>
    <w:multiLevelType w:val="multilevel"/>
    <w:tmpl w:val="97A06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330" w:hanging="360"/>
      </w:pPr>
      <w:rPr>
        <w:rFonts w:hint="default"/>
        <w:b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B9B4A7D"/>
    <w:multiLevelType w:val="multilevel"/>
    <w:tmpl w:val="B8A8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F2F05"/>
    <w:multiLevelType w:val="hybridMultilevel"/>
    <w:tmpl w:val="A8AA13C6"/>
    <w:lvl w:ilvl="0" w:tplc="0B9E2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73DEC"/>
    <w:multiLevelType w:val="multilevel"/>
    <w:tmpl w:val="9048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754B4"/>
    <w:multiLevelType w:val="multilevel"/>
    <w:tmpl w:val="97A06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330" w:hanging="360"/>
      </w:pPr>
      <w:rPr>
        <w:rFonts w:hint="default"/>
        <w:b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ECF4C5B"/>
    <w:multiLevelType w:val="hybridMultilevel"/>
    <w:tmpl w:val="06C61C84"/>
    <w:lvl w:ilvl="0" w:tplc="D85A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320DE"/>
    <w:multiLevelType w:val="multilevel"/>
    <w:tmpl w:val="419A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33669"/>
    <w:multiLevelType w:val="hybridMultilevel"/>
    <w:tmpl w:val="CFE4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C0DD2"/>
    <w:multiLevelType w:val="multilevel"/>
    <w:tmpl w:val="9E06FCF6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330" w:hanging="360"/>
      </w:pPr>
      <w:rPr>
        <w:rFonts w:hint="default"/>
        <w:b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EF17262"/>
    <w:multiLevelType w:val="multilevel"/>
    <w:tmpl w:val="F95E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3D3728"/>
    <w:multiLevelType w:val="multilevel"/>
    <w:tmpl w:val="8F2E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583EC9"/>
    <w:multiLevelType w:val="hybridMultilevel"/>
    <w:tmpl w:val="C6F6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1460C"/>
    <w:multiLevelType w:val="multilevel"/>
    <w:tmpl w:val="E162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6"/>
  </w:num>
  <w:num w:numId="5">
    <w:abstractNumId w:val="10"/>
  </w:num>
  <w:num w:numId="6">
    <w:abstractNumId w:val="12"/>
  </w:num>
  <w:num w:numId="7">
    <w:abstractNumId w:val="0"/>
  </w:num>
  <w:num w:numId="8">
    <w:abstractNumId w:val="13"/>
  </w:num>
  <w:num w:numId="9">
    <w:abstractNumId w:val="1"/>
  </w:num>
  <w:num w:numId="10">
    <w:abstractNumId w:val="11"/>
  </w:num>
  <w:num w:numId="11">
    <w:abstractNumId w:val="17"/>
  </w:num>
  <w:num w:numId="12">
    <w:abstractNumId w:val="6"/>
  </w:num>
  <w:num w:numId="13">
    <w:abstractNumId w:val="3"/>
  </w:num>
  <w:num w:numId="14">
    <w:abstractNumId w:val="15"/>
  </w:num>
  <w:num w:numId="15">
    <w:abstractNumId w:val="8"/>
  </w:num>
  <w:num w:numId="16">
    <w:abstractNumId w:val="14"/>
  </w:num>
  <w:num w:numId="17">
    <w:abstractNumId w:val="9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AC"/>
    <w:rsid w:val="00007E68"/>
    <w:rsid w:val="000240FA"/>
    <w:rsid w:val="00054A3F"/>
    <w:rsid w:val="000641F3"/>
    <w:rsid w:val="000E7360"/>
    <w:rsid w:val="0011096D"/>
    <w:rsid w:val="00121DBA"/>
    <w:rsid w:val="0013566C"/>
    <w:rsid w:val="001376AA"/>
    <w:rsid w:val="0015371A"/>
    <w:rsid w:val="00175A3D"/>
    <w:rsid w:val="001E1395"/>
    <w:rsid w:val="001E4434"/>
    <w:rsid w:val="00211A2B"/>
    <w:rsid w:val="00230CE6"/>
    <w:rsid w:val="00283FDC"/>
    <w:rsid w:val="002B02E6"/>
    <w:rsid w:val="002B253F"/>
    <w:rsid w:val="0030309A"/>
    <w:rsid w:val="003116D8"/>
    <w:rsid w:val="00311B05"/>
    <w:rsid w:val="003313AC"/>
    <w:rsid w:val="003633D0"/>
    <w:rsid w:val="00367EF9"/>
    <w:rsid w:val="00372395"/>
    <w:rsid w:val="003C5716"/>
    <w:rsid w:val="003F0F6F"/>
    <w:rsid w:val="003F10D6"/>
    <w:rsid w:val="004045F6"/>
    <w:rsid w:val="00425D8C"/>
    <w:rsid w:val="0048165F"/>
    <w:rsid w:val="004A4FE7"/>
    <w:rsid w:val="004B0241"/>
    <w:rsid w:val="004B2255"/>
    <w:rsid w:val="004B4268"/>
    <w:rsid w:val="004D74B4"/>
    <w:rsid w:val="004E4023"/>
    <w:rsid w:val="004F322F"/>
    <w:rsid w:val="004F4D70"/>
    <w:rsid w:val="00513E22"/>
    <w:rsid w:val="00540E7A"/>
    <w:rsid w:val="00556B12"/>
    <w:rsid w:val="00571906"/>
    <w:rsid w:val="00592D66"/>
    <w:rsid w:val="005D1086"/>
    <w:rsid w:val="005E4F2C"/>
    <w:rsid w:val="00603C81"/>
    <w:rsid w:val="0063388C"/>
    <w:rsid w:val="00672493"/>
    <w:rsid w:val="00695FA3"/>
    <w:rsid w:val="006A58A8"/>
    <w:rsid w:val="006D646F"/>
    <w:rsid w:val="006E5EDA"/>
    <w:rsid w:val="006E67DB"/>
    <w:rsid w:val="0070373D"/>
    <w:rsid w:val="00732C4D"/>
    <w:rsid w:val="007673F4"/>
    <w:rsid w:val="00767B08"/>
    <w:rsid w:val="007B257C"/>
    <w:rsid w:val="007B78DD"/>
    <w:rsid w:val="007E7FBB"/>
    <w:rsid w:val="00802EA6"/>
    <w:rsid w:val="00803A08"/>
    <w:rsid w:val="008060C4"/>
    <w:rsid w:val="00826487"/>
    <w:rsid w:val="008409E3"/>
    <w:rsid w:val="00851844"/>
    <w:rsid w:val="00853CC1"/>
    <w:rsid w:val="00856039"/>
    <w:rsid w:val="00885CE6"/>
    <w:rsid w:val="00892FBD"/>
    <w:rsid w:val="008933AC"/>
    <w:rsid w:val="008C11F7"/>
    <w:rsid w:val="008E53C4"/>
    <w:rsid w:val="008F2154"/>
    <w:rsid w:val="00957A76"/>
    <w:rsid w:val="0096171F"/>
    <w:rsid w:val="0096336D"/>
    <w:rsid w:val="00964DBC"/>
    <w:rsid w:val="00993F2A"/>
    <w:rsid w:val="0099797E"/>
    <w:rsid w:val="009E0650"/>
    <w:rsid w:val="009E7B22"/>
    <w:rsid w:val="009F597D"/>
    <w:rsid w:val="00A0178D"/>
    <w:rsid w:val="00A03B2E"/>
    <w:rsid w:val="00A33EF8"/>
    <w:rsid w:val="00A613DB"/>
    <w:rsid w:val="00A90E2E"/>
    <w:rsid w:val="00A92BA5"/>
    <w:rsid w:val="00A94E2B"/>
    <w:rsid w:val="00A97302"/>
    <w:rsid w:val="00B03EE7"/>
    <w:rsid w:val="00B14516"/>
    <w:rsid w:val="00B24895"/>
    <w:rsid w:val="00B53A5A"/>
    <w:rsid w:val="00BA3BC7"/>
    <w:rsid w:val="00BC79B2"/>
    <w:rsid w:val="00C00D5E"/>
    <w:rsid w:val="00C03BB4"/>
    <w:rsid w:val="00C078B0"/>
    <w:rsid w:val="00C21C6E"/>
    <w:rsid w:val="00C26FA2"/>
    <w:rsid w:val="00CA2882"/>
    <w:rsid w:val="00CC6485"/>
    <w:rsid w:val="00CD516A"/>
    <w:rsid w:val="00CE4E0E"/>
    <w:rsid w:val="00D00A8B"/>
    <w:rsid w:val="00D04982"/>
    <w:rsid w:val="00D251D8"/>
    <w:rsid w:val="00D42874"/>
    <w:rsid w:val="00D72D60"/>
    <w:rsid w:val="00DC68EB"/>
    <w:rsid w:val="00DD4C65"/>
    <w:rsid w:val="00E130E8"/>
    <w:rsid w:val="00E1521B"/>
    <w:rsid w:val="00E43901"/>
    <w:rsid w:val="00E62868"/>
    <w:rsid w:val="00E7268D"/>
    <w:rsid w:val="00EA4F51"/>
    <w:rsid w:val="00EC72D2"/>
    <w:rsid w:val="00EE095A"/>
    <w:rsid w:val="00EE1C11"/>
    <w:rsid w:val="00F2110E"/>
    <w:rsid w:val="00F361A2"/>
    <w:rsid w:val="00F7342E"/>
    <w:rsid w:val="00F8075A"/>
    <w:rsid w:val="00FA3323"/>
    <w:rsid w:val="00FD36F6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14DD"/>
  <w15:chartTrackingRefBased/>
  <w15:docId w15:val="{B60BF799-C948-4FB7-9B07-CAD0E42C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95A"/>
  </w:style>
  <w:style w:type="paragraph" w:styleId="Nagwek1">
    <w:name w:val="heading 1"/>
    <w:basedOn w:val="Normalny"/>
    <w:next w:val="Normalny"/>
    <w:link w:val="Nagwek1Znak"/>
    <w:uiPriority w:val="9"/>
    <w:qFormat/>
    <w:rsid w:val="00D04982"/>
    <w:pPr>
      <w:jc w:val="both"/>
      <w:outlineLvl w:val="0"/>
    </w:pPr>
    <w:rPr>
      <w:rFonts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3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3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6F6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0178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0178D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6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76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76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6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6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376A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04982"/>
    <w:rPr>
      <w:rFonts w:cstheme="minorHAnsi"/>
      <w:b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3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6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0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A3734-0667-4BB8-A605-708A0527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Masłowska</dc:creator>
  <cp:keywords/>
  <dc:description/>
  <cp:lastModifiedBy>Milena Szewczak</cp:lastModifiedBy>
  <cp:revision>8</cp:revision>
  <cp:lastPrinted>2024-06-10T11:27:00Z</cp:lastPrinted>
  <dcterms:created xsi:type="dcterms:W3CDTF">2025-12-04T15:06:00Z</dcterms:created>
  <dcterms:modified xsi:type="dcterms:W3CDTF">2025-12-04T15:43:00Z</dcterms:modified>
</cp:coreProperties>
</file>